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9D4E9" w14:textId="44871251" w:rsidR="00633641" w:rsidRDefault="00A65630">
      <w:pPr>
        <w:jc w:val="right"/>
      </w:pPr>
      <w:r>
        <w:rPr>
          <w:noProof/>
        </w:rPr>
        <w:drawing>
          <wp:inline distT="0" distB="0" distL="0" distR="0" wp14:anchorId="4FF6086F" wp14:editId="47A299DE">
            <wp:extent cx="2466975" cy="828675"/>
            <wp:effectExtent l="0" t="0" r="0" b="0"/>
            <wp:docPr id="1" name="Picture 2" descr="City of Thunder B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ity of Thunder Bay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828675"/>
                    </a:xfrm>
                    <a:prstGeom prst="rect">
                      <a:avLst/>
                    </a:prstGeom>
                    <a:noFill/>
                    <a:ln>
                      <a:noFill/>
                    </a:ln>
                  </pic:spPr>
                </pic:pic>
              </a:graphicData>
            </a:graphic>
          </wp:inline>
        </w:drawing>
      </w:r>
    </w:p>
    <w:p w14:paraId="30E9EDCD" w14:textId="77777777" w:rsidR="009856AF" w:rsidRDefault="009856AF">
      <w:pPr>
        <w:jc w:val="right"/>
      </w:pPr>
    </w:p>
    <w:p w14:paraId="19548E51" w14:textId="77777777" w:rsidR="009856AF" w:rsidRDefault="009856AF">
      <w:pPr>
        <w:jc w:val="right"/>
      </w:pPr>
    </w:p>
    <w:p w14:paraId="5BE47FC8" w14:textId="77777777" w:rsidR="00503E4F" w:rsidRPr="00503E4F" w:rsidRDefault="00633641">
      <w:pPr>
        <w:pStyle w:val="Heading2"/>
        <w:rPr>
          <w:sz w:val="32"/>
          <w:szCs w:val="32"/>
        </w:rPr>
      </w:pPr>
      <w:r w:rsidRPr="00503E4F">
        <w:rPr>
          <w:sz w:val="32"/>
          <w:szCs w:val="32"/>
        </w:rPr>
        <w:t xml:space="preserve">APPOINTMENTS TO </w:t>
      </w:r>
      <w:r w:rsidR="008A4715">
        <w:rPr>
          <w:sz w:val="32"/>
          <w:szCs w:val="32"/>
        </w:rPr>
        <w:t xml:space="preserve">MULTI-SPORT GAMES </w:t>
      </w:r>
      <w:r w:rsidRPr="00503E4F">
        <w:rPr>
          <w:sz w:val="32"/>
          <w:szCs w:val="32"/>
        </w:rPr>
        <w:t xml:space="preserve"> </w:t>
      </w:r>
    </w:p>
    <w:p w14:paraId="68070AFF" w14:textId="77777777" w:rsidR="00633641" w:rsidRPr="00503E4F" w:rsidRDefault="00633641">
      <w:pPr>
        <w:pStyle w:val="Heading2"/>
        <w:rPr>
          <w:sz w:val="32"/>
          <w:szCs w:val="32"/>
        </w:rPr>
      </w:pPr>
      <w:r w:rsidRPr="00503E4F">
        <w:rPr>
          <w:sz w:val="32"/>
          <w:szCs w:val="32"/>
        </w:rPr>
        <w:t>ADVISORY COMMITTEE</w:t>
      </w:r>
    </w:p>
    <w:p w14:paraId="713DD5B0" w14:textId="77777777" w:rsidR="00633641" w:rsidRPr="00503E4F" w:rsidRDefault="00633641">
      <w:pPr>
        <w:rPr>
          <w:sz w:val="28"/>
          <w:szCs w:val="28"/>
        </w:rPr>
      </w:pPr>
    </w:p>
    <w:p w14:paraId="6C3BC735" w14:textId="77777777" w:rsidR="00633641" w:rsidRPr="00503E4F" w:rsidRDefault="00633641">
      <w:pPr>
        <w:rPr>
          <w:sz w:val="28"/>
          <w:szCs w:val="28"/>
        </w:rPr>
      </w:pPr>
      <w:r w:rsidRPr="00503E4F">
        <w:rPr>
          <w:sz w:val="28"/>
          <w:szCs w:val="28"/>
        </w:rPr>
        <w:t xml:space="preserve">An invitation is extended to citizens of Thunder Bay to submit their name for appointment to serve on the </w:t>
      </w:r>
      <w:r w:rsidR="008A4715">
        <w:rPr>
          <w:sz w:val="28"/>
          <w:szCs w:val="28"/>
        </w:rPr>
        <w:t>Multi-</w:t>
      </w:r>
      <w:r w:rsidRPr="00503E4F">
        <w:rPr>
          <w:sz w:val="28"/>
          <w:szCs w:val="28"/>
        </w:rPr>
        <w:t xml:space="preserve">Sport </w:t>
      </w:r>
      <w:r w:rsidR="008A4715">
        <w:rPr>
          <w:sz w:val="28"/>
          <w:szCs w:val="28"/>
        </w:rPr>
        <w:t>Games A</w:t>
      </w:r>
      <w:r w:rsidRPr="00503E4F">
        <w:rPr>
          <w:sz w:val="28"/>
          <w:szCs w:val="28"/>
        </w:rPr>
        <w:t xml:space="preserve">dvisory Committee.  The Recreation </w:t>
      </w:r>
      <w:r w:rsidR="007A3601" w:rsidRPr="00503E4F">
        <w:rPr>
          <w:sz w:val="28"/>
          <w:szCs w:val="28"/>
        </w:rPr>
        <w:t xml:space="preserve">&amp; Culture </w:t>
      </w:r>
      <w:r w:rsidRPr="00503E4F">
        <w:rPr>
          <w:sz w:val="28"/>
          <w:szCs w:val="28"/>
        </w:rPr>
        <w:t xml:space="preserve">Division is seeking volunteers to </w:t>
      </w:r>
      <w:r w:rsidR="009856AF" w:rsidRPr="00503E4F">
        <w:rPr>
          <w:sz w:val="28"/>
          <w:szCs w:val="28"/>
        </w:rPr>
        <w:t xml:space="preserve">fill the following </w:t>
      </w:r>
      <w:r w:rsidR="00415A4D">
        <w:rPr>
          <w:sz w:val="28"/>
          <w:szCs w:val="28"/>
        </w:rPr>
        <w:t>positions</w:t>
      </w:r>
      <w:r w:rsidR="009856AF" w:rsidRPr="00503E4F">
        <w:rPr>
          <w:sz w:val="28"/>
          <w:szCs w:val="28"/>
        </w:rPr>
        <w:t xml:space="preserve"> </w:t>
      </w:r>
      <w:r w:rsidRPr="00503E4F">
        <w:rPr>
          <w:sz w:val="28"/>
          <w:szCs w:val="28"/>
        </w:rPr>
        <w:t>on the Committee</w:t>
      </w:r>
      <w:r w:rsidR="007A3601" w:rsidRPr="00503E4F">
        <w:rPr>
          <w:sz w:val="28"/>
          <w:szCs w:val="28"/>
        </w:rPr>
        <w:t>:</w:t>
      </w:r>
    </w:p>
    <w:p w14:paraId="4C562946" w14:textId="77777777" w:rsidR="007A3601" w:rsidRPr="00503E4F" w:rsidRDefault="007A3601" w:rsidP="007A3601">
      <w:pPr>
        <w:ind w:firstLine="720"/>
        <w:rPr>
          <w:sz w:val="28"/>
          <w:szCs w:val="28"/>
        </w:rPr>
      </w:pPr>
      <w:r w:rsidRPr="00503E4F">
        <w:rPr>
          <w:sz w:val="28"/>
          <w:szCs w:val="28"/>
        </w:rPr>
        <w:t xml:space="preserve"> </w:t>
      </w:r>
      <w:r w:rsidR="009856AF" w:rsidRPr="00503E4F">
        <w:rPr>
          <w:sz w:val="28"/>
          <w:szCs w:val="28"/>
        </w:rPr>
        <w:t xml:space="preserve"> </w:t>
      </w:r>
    </w:p>
    <w:p w14:paraId="207A475C" w14:textId="77777777" w:rsidR="00633641" w:rsidRPr="00503E4F" w:rsidRDefault="00006FE6">
      <w:pPr>
        <w:rPr>
          <w:b/>
          <w:sz w:val="28"/>
          <w:szCs w:val="28"/>
        </w:rPr>
      </w:pPr>
      <w:r>
        <w:rPr>
          <w:b/>
          <w:sz w:val="28"/>
          <w:szCs w:val="28"/>
        </w:rPr>
        <w:t>A</w:t>
      </w:r>
      <w:r w:rsidR="00633641" w:rsidRPr="00503E4F">
        <w:rPr>
          <w:b/>
          <w:sz w:val="28"/>
          <w:szCs w:val="28"/>
        </w:rPr>
        <w:t>pplicant Eligibility:</w:t>
      </w:r>
    </w:p>
    <w:p w14:paraId="0E10619A" w14:textId="77777777" w:rsidR="00633641" w:rsidRPr="00503E4F" w:rsidRDefault="00633641">
      <w:pPr>
        <w:rPr>
          <w:b/>
          <w:sz w:val="28"/>
          <w:szCs w:val="28"/>
        </w:rPr>
      </w:pPr>
    </w:p>
    <w:p w14:paraId="257D07DF" w14:textId="77777777" w:rsidR="00633641" w:rsidRPr="00503E4F" w:rsidRDefault="00633641">
      <w:pPr>
        <w:numPr>
          <w:ilvl w:val="0"/>
          <w:numId w:val="1"/>
        </w:numPr>
        <w:rPr>
          <w:sz w:val="28"/>
          <w:szCs w:val="28"/>
        </w:rPr>
      </w:pPr>
      <w:r w:rsidRPr="00503E4F">
        <w:rPr>
          <w:sz w:val="28"/>
          <w:szCs w:val="28"/>
        </w:rPr>
        <w:t xml:space="preserve">must be a resident of the </w:t>
      </w:r>
      <w:smartTag w:uri="urn:schemas-microsoft-com:office:smarttags" w:element="place">
        <w:smartTag w:uri="urn:schemas-microsoft-com:office:smarttags" w:element="PlaceType">
          <w:r w:rsidRPr="00503E4F">
            <w:rPr>
              <w:sz w:val="28"/>
              <w:szCs w:val="28"/>
            </w:rPr>
            <w:t>Municipality</w:t>
          </w:r>
        </w:smartTag>
        <w:r w:rsidRPr="00503E4F">
          <w:rPr>
            <w:sz w:val="28"/>
            <w:szCs w:val="28"/>
          </w:rPr>
          <w:t xml:space="preserve"> of </w:t>
        </w:r>
        <w:smartTag w:uri="urn:schemas-microsoft-com:office:smarttags" w:element="PlaceName">
          <w:r w:rsidRPr="00503E4F">
            <w:rPr>
              <w:sz w:val="28"/>
              <w:szCs w:val="28"/>
            </w:rPr>
            <w:t>Thunder Bay</w:t>
          </w:r>
        </w:smartTag>
      </w:smartTag>
      <w:r w:rsidRPr="00503E4F">
        <w:rPr>
          <w:sz w:val="28"/>
          <w:szCs w:val="28"/>
        </w:rPr>
        <w:t xml:space="preserve"> </w:t>
      </w:r>
    </w:p>
    <w:p w14:paraId="48A3AEF5" w14:textId="77777777" w:rsidR="00633641" w:rsidRPr="00503E4F" w:rsidRDefault="00633641">
      <w:pPr>
        <w:numPr>
          <w:ilvl w:val="0"/>
          <w:numId w:val="1"/>
        </w:numPr>
        <w:rPr>
          <w:sz w:val="28"/>
          <w:szCs w:val="28"/>
        </w:rPr>
      </w:pPr>
      <w:r w:rsidRPr="00503E4F">
        <w:rPr>
          <w:sz w:val="28"/>
          <w:szCs w:val="28"/>
        </w:rPr>
        <w:t>over the age of 18 years</w:t>
      </w:r>
    </w:p>
    <w:p w14:paraId="4A7BC8A4" w14:textId="77777777" w:rsidR="00633641" w:rsidRPr="00503E4F" w:rsidRDefault="00633641">
      <w:pPr>
        <w:rPr>
          <w:sz w:val="28"/>
          <w:szCs w:val="28"/>
        </w:rPr>
      </w:pPr>
    </w:p>
    <w:p w14:paraId="09CD1B0A" w14:textId="77777777" w:rsidR="00633641" w:rsidRPr="00503E4F" w:rsidRDefault="00633641">
      <w:pPr>
        <w:rPr>
          <w:b/>
          <w:sz w:val="28"/>
          <w:szCs w:val="28"/>
        </w:rPr>
      </w:pPr>
      <w:r w:rsidRPr="00503E4F">
        <w:rPr>
          <w:b/>
          <w:sz w:val="28"/>
          <w:szCs w:val="28"/>
        </w:rPr>
        <w:t>Submission of Applications:</w:t>
      </w:r>
    </w:p>
    <w:p w14:paraId="1C9311D9" w14:textId="77777777" w:rsidR="00633641" w:rsidRPr="00503E4F" w:rsidRDefault="00633641">
      <w:pPr>
        <w:rPr>
          <w:sz w:val="28"/>
          <w:szCs w:val="28"/>
        </w:rPr>
      </w:pPr>
    </w:p>
    <w:p w14:paraId="512062AF" w14:textId="77777777" w:rsidR="00633641" w:rsidRPr="00503E4F" w:rsidRDefault="00633641">
      <w:pPr>
        <w:rPr>
          <w:sz w:val="28"/>
          <w:szCs w:val="28"/>
        </w:rPr>
      </w:pPr>
      <w:r w:rsidRPr="00503E4F">
        <w:rPr>
          <w:sz w:val="28"/>
          <w:szCs w:val="28"/>
        </w:rPr>
        <w:t>Application forms and Committee Terms o</w:t>
      </w:r>
      <w:r w:rsidR="00A462D3">
        <w:rPr>
          <w:sz w:val="28"/>
          <w:szCs w:val="28"/>
        </w:rPr>
        <w:t>f Reference are available at www.thunderbay.ca/gamesadvisory</w:t>
      </w:r>
      <w:r w:rsidRPr="00503E4F">
        <w:rPr>
          <w:sz w:val="28"/>
          <w:szCs w:val="28"/>
        </w:rPr>
        <w:t>.</w:t>
      </w:r>
    </w:p>
    <w:p w14:paraId="6276BDE5" w14:textId="77777777" w:rsidR="00633641" w:rsidRPr="00503E4F" w:rsidRDefault="00633641">
      <w:pPr>
        <w:rPr>
          <w:sz w:val="28"/>
          <w:szCs w:val="28"/>
        </w:rPr>
      </w:pPr>
    </w:p>
    <w:p w14:paraId="005FF0BB" w14:textId="104F0B10" w:rsidR="00633641" w:rsidRPr="00503E4F" w:rsidRDefault="00633641">
      <w:pPr>
        <w:rPr>
          <w:b/>
          <w:sz w:val="28"/>
          <w:szCs w:val="28"/>
        </w:rPr>
      </w:pPr>
      <w:r w:rsidRPr="00503E4F">
        <w:rPr>
          <w:b/>
          <w:sz w:val="28"/>
          <w:szCs w:val="28"/>
        </w:rPr>
        <w:t xml:space="preserve">Deadline to apply in writing </w:t>
      </w:r>
      <w:r w:rsidRPr="00CA5671">
        <w:rPr>
          <w:b/>
          <w:sz w:val="28"/>
          <w:szCs w:val="28"/>
        </w:rPr>
        <w:t>is</w:t>
      </w:r>
      <w:r w:rsidR="003115FC" w:rsidRPr="00CA5671">
        <w:rPr>
          <w:b/>
          <w:sz w:val="28"/>
          <w:szCs w:val="28"/>
        </w:rPr>
        <w:t xml:space="preserve"> </w:t>
      </w:r>
      <w:r w:rsidR="007C3FD3">
        <w:rPr>
          <w:b/>
          <w:sz w:val="28"/>
          <w:szCs w:val="28"/>
          <w:u w:val="single"/>
        </w:rPr>
        <w:t>August 19</w:t>
      </w:r>
      <w:r w:rsidR="00A462D3" w:rsidRPr="001100A8">
        <w:rPr>
          <w:b/>
          <w:sz w:val="28"/>
          <w:szCs w:val="28"/>
          <w:u w:val="single"/>
        </w:rPr>
        <w:t>,</w:t>
      </w:r>
      <w:r w:rsidR="00A462D3" w:rsidRPr="00A462D3">
        <w:rPr>
          <w:b/>
          <w:sz w:val="28"/>
          <w:szCs w:val="28"/>
          <w:u w:val="single"/>
        </w:rPr>
        <w:t xml:space="preserve"> 202</w:t>
      </w:r>
      <w:r w:rsidR="001100A8">
        <w:rPr>
          <w:b/>
          <w:sz w:val="28"/>
          <w:szCs w:val="28"/>
          <w:u w:val="single"/>
        </w:rPr>
        <w:t>4</w:t>
      </w:r>
      <w:r w:rsidR="002D1376">
        <w:rPr>
          <w:b/>
          <w:sz w:val="28"/>
          <w:szCs w:val="28"/>
        </w:rPr>
        <w:t xml:space="preserve"> </w:t>
      </w:r>
      <w:r w:rsidRPr="00503E4F">
        <w:rPr>
          <w:b/>
          <w:sz w:val="28"/>
          <w:szCs w:val="28"/>
        </w:rPr>
        <w:t>to:</w:t>
      </w:r>
    </w:p>
    <w:p w14:paraId="7BA2F70B" w14:textId="77777777" w:rsidR="00633641" w:rsidRPr="009C6B4B" w:rsidRDefault="00633641">
      <w:pPr>
        <w:pStyle w:val="Heading1"/>
        <w:rPr>
          <w:b w:val="0"/>
          <w:sz w:val="28"/>
          <w:szCs w:val="28"/>
        </w:rPr>
      </w:pPr>
      <w:r w:rsidRPr="00503E4F">
        <w:rPr>
          <w:sz w:val="28"/>
          <w:szCs w:val="28"/>
        </w:rPr>
        <w:tab/>
      </w:r>
      <w:r w:rsidRPr="00503E4F">
        <w:rPr>
          <w:sz w:val="28"/>
          <w:szCs w:val="28"/>
        </w:rPr>
        <w:tab/>
      </w:r>
      <w:r w:rsidRPr="009C6B4B">
        <w:rPr>
          <w:b w:val="0"/>
          <w:sz w:val="28"/>
          <w:szCs w:val="28"/>
        </w:rPr>
        <w:t>Recreation &amp; Culture Division</w:t>
      </w:r>
    </w:p>
    <w:p w14:paraId="35EC5B48" w14:textId="77777777" w:rsidR="00633641" w:rsidRPr="009C6B4B" w:rsidRDefault="00633641">
      <w:pPr>
        <w:rPr>
          <w:sz w:val="28"/>
          <w:szCs w:val="28"/>
        </w:rPr>
      </w:pPr>
      <w:r w:rsidRPr="009C6B4B">
        <w:rPr>
          <w:sz w:val="28"/>
          <w:szCs w:val="28"/>
        </w:rPr>
        <w:tab/>
      </w:r>
      <w:r w:rsidRPr="009C6B4B">
        <w:rPr>
          <w:sz w:val="28"/>
          <w:szCs w:val="28"/>
        </w:rPr>
        <w:tab/>
      </w:r>
      <w:r w:rsidR="001100A8">
        <w:rPr>
          <w:sz w:val="28"/>
          <w:szCs w:val="28"/>
        </w:rPr>
        <w:t>Pool 6 Administration Building</w:t>
      </w:r>
      <w:r w:rsidR="001100A8">
        <w:rPr>
          <w:sz w:val="28"/>
          <w:szCs w:val="28"/>
        </w:rPr>
        <w:br/>
      </w:r>
      <w:r w:rsidR="001100A8">
        <w:rPr>
          <w:sz w:val="28"/>
          <w:szCs w:val="28"/>
        </w:rPr>
        <w:tab/>
      </w:r>
      <w:r w:rsidR="001100A8">
        <w:rPr>
          <w:sz w:val="28"/>
          <w:szCs w:val="28"/>
        </w:rPr>
        <w:tab/>
        <w:t>2445 Sleeping Giant Parkway</w:t>
      </w:r>
    </w:p>
    <w:p w14:paraId="4776ABCD" w14:textId="77777777" w:rsidR="00633641" w:rsidRPr="009C6B4B" w:rsidRDefault="00633641">
      <w:pPr>
        <w:rPr>
          <w:sz w:val="28"/>
          <w:szCs w:val="28"/>
        </w:rPr>
      </w:pPr>
      <w:r w:rsidRPr="009C6B4B">
        <w:rPr>
          <w:sz w:val="28"/>
          <w:szCs w:val="28"/>
        </w:rPr>
        <w:tab/>
      </w:r>
      <w:r w:rsidRPr="009C6B4B">
        <w:rPr>
          <w:sz w:val="28"/>
          <w:szCs w:val="28"/>
        </w:rPr>
        <w:tab/>
        <w:t xml:space="preserve">Thunder Bay, </w:t>
      </w:r>
      <w:proofErr w:type="gramStart"/>
      <w:r w:rsidRPr="009C6B4B">
        <w:rPr>
          <w:sz w:val="28"/>
          <w:szCs w:val="28"/>
        </w:rPr>
        <w:t>ON  P</w:t>
      </w:r>
      <w:proofErr w:type="gramEnd"/>
      <w:r w:rsidRPr="009C6B4B">
        <w:rPr>
          <w:sz w:val="28"/>
          <w:szCs w:val="28"/>
        </w:rPr>
        <w:t>7</w:t>
      </w:r>
      <w:r w:rsidR="001100A8">
        <w:rPr>
          <w:sz w:val="28"/>
          <w:szCs w:val="28"/>
        </w:rPr>
        <w:t>A 0E7</w:t>
      </w:r>
    </w:p>
    <w:p w14:paraId="2EA9BEBA" w14:textId="77777777" w:rsidR="00B1727B" w:rsidRPr="00B1727B" w:rsidRDefault="00B1727B">
      <w:pPr>
        <w:rPr>
          <w:i/>
          <w:sz w:val="28"/>
          <w:szCs w:val="28"/>
        </w:rPr>
      </w:pPr>
      <w:r>
        <w:rPr>
          <w:sz w:val="28"/>
          <w:szCs w:val="28"/>
        </w:rPr>
        <w:tab/>
      </w:r>
      <w:r>
        <w:rPr>
          <w:sz w:val="28"/>
          <w:szCs w:val="28"/>
        </w:rPr>
        <w:tab/>
      </w:r>
      <w:r w:rsidRPr="00B1727B">
        <w:rPr>
          <w:i/>
          <w:sz w:val="28"/>
          <w:szCs w:val="28"/>
        </w:rPr>
        <w:t>ATTENTION: Sp</w:t>
      </w:r>
      <w:r w:rsidR="00A462D3">
        <w:rPr>
          <w:i/>
          <w:sz w:val="28"/>
          <w:szCs w:val="28"/>
        </w:rPr>
        <w:t xml:space="preserve">ort &amp; Community </w:t>
      </w:r>
      <w:r w:rsidRPr="00B1727B">
        <w:rPr>
          <w:i/>
          <w:sz w:val="28"/>
          <w:szCs w:val="28"/>
        </w:rPr>
        <w:t>Develop</w:t>
      </w:r>
      <w:r w:rsidR="00A462D3">
        <w:rPr>
          <w:i/>
          <w:sz w:val="28"/>
          <w:szCs w:val="28"/>
        </w:rPr>
        <w:t>ment Supervisor</w:t>
      </w:r>
      <w:r w:rsidR="00633641" w:rsidRPr="00B1727B">
        <w:rPr>
          <w:i/>
          <w:sz w:val="28"/>
          <w:szCs w:val="28"/>
        </w:rPr>
        <w:tab/>
      </w:r>
      <w:r w:rsidR="00633641" w:rsidRPr="00B1727B">
        <w:rPr>
          <w:i/>
          <w:sz w:val="28"/>
          <w:szCs w:val="28"/>
        </w:rPr>
        <w:tab/>
      </w:r>
    </w:p>
    <w:p w14:paraId="4106A496" w14:textId="77777777" w:rsidR="00633641" w:rsidRPr="009C6B4B" w:rsidRDefault="00B1727B">
      <w:pPr>
        <w:rPr>
          <w:sz w:val="28"/>
          <w:szCs w:val="28"/>
        </w:rPr>
      </w:pPr>
      <w:r>
        <w:rPr>
          <w:sz w:val="28"/>
          <w:szCs w:val="28"/>
        </w:rPr>
        <w:tab/>
      </w:r>
      <w:r>
        <w:rPr>
          <w:sz w:val="28"/>
          <w:szCs w:val="28"/>
        </w:rPr>
        <w:tab/>
      </w:r>
      <w:r w:rsidR="003115FC" w:rsidRPr="009C6B4B">
        <w:rPr>
          <w:sz w:val="28"/>
          <w:szCs w:val="28"/>
        </w:rPr>
        <w:t>E-mail: p</w:t>
      </w:r>
      <w:r w:rsidR="001100A8">
        <w:rPr>
          <w:sz w:val="28"/>
          <w:szCs w:val="28"/>
        </w:rPr>
        <w:t>aul.</w:t>
      </w:r>
      <w:r w:rsidR="003115FC" w:rsidRPr="009C6B4B">
        <w:rPr>
          <w:sz w:val="28"/>
          <w:szCs w:val="28"/>
        </w:rPr>
        <w:t>burke@thunderbay.ca</w:t>
      </w:r>
    </w:p>
    <w:p w14:paraId="36E4DF1E" w14:textId="77777777" w:rsidR="009C6B4B" w:rsidRDefault="009C6B4B">
      <w:pPr>
        <w:rPr>
          <w:sz w:val="28"/>
          <w:szCs w:val="28"/>
        </w:rPr>
      </w:pPr>
    </w:p>
    <w:p w14:paraId="05504676" w14:textId="77777777" w:rsidR="00633641" w:rsidRPr="00503E4F" w:rsidRDefault="00633641">
      <w:pPr>
        <w:rPr>
          <w:sz w:val="28"/>
          <w:szCs w:val="28"/>
        </w:rPr>
      </w:pPr>
      <w:r w:rsidRPr="00503E4F">
        <w:rPr>
          <w:sz w:val="28"/>
          <w:szCs w:val="28"/>
        </w:rPr>
        <w:t xml:space="preserve">For further information, call </w:t>
      </w:r>
      <w:r w:rsidR="001100A8" w:rsidRPr="001100A8">
        <w:rPr>
          <w:b/>
          <w:bCs/>
          <w:sz w:val="28"/>
          <w:szCs w:val="28"/>
        </w:rPr>
        <w:t>807-</w:t>
      </w:r>
      <w:r w:rsidRPr="0004761A">
        <w:rPr>
          <w:b/>
          <w:sz w:val="28"/>
          <w:szCs w:val="28"/>
        </w:rPr>
        <w:t>625-2</w:t>
      </w:r>
      <w:r w:rsidR="003115FC">
        <w:rPr>
          <w:b/>
          <w:sz w:val="28"/>
          <w:szCs w:val="28"/>
        </w:rPr>
        <w:t>305</w:t>
      </w:r>
      <w:r w:rsidR="0004761A">
        <w:rPr>
          <w:sz w:val="28"/>
          <w:szCs w:val="28"/>
        </w:rPr>
        <w:t xml:space="preserve"> or visit </w:t>
      </w:r>
      <w:r w:rsidR="0004761A" w:rsidRPr="0004761A">
        <w:rPr>
          <w:b/>
          <w:sz w:val="28"/>
          <w:szCs w:val="28"/>
        </w:rPr>
        <w:t>www.thunderbay.ca/</w:t>
      </w:r>
      <w:r w:rsidR="003115FC">
        <w:rPr>
          <w:b/>
          <w:sz w:val="28"/>
          <w:szCs w:val="28"/>
        </w:rPr>
        <w:t>eventservices</w:t>
      </w:r>
    </w:p>
    <w:p w14:paraId="73ABD80F" w14:textId="0A2AA66A" w:rsidR="00633641" w:rsidRDefault="009856AF" w:rsidP="009856AF">
      <w:pPr>
        <w:jc w:val="right"/>
      </w:pPr>
      <w:r>
        <w:br w:type="page"/>
      </w:r>
      <w:r w:rsidR="00633641">
        <w:lastRenderedPageBreak/>
        <w:tab/>
      </w:r>
      <w:r w:rsidR="00633641">
        <w:tab/>
      </w:r>
      <w:r w:rsidR="00A65630">
        <w:rPr>
          <w:noProof/>
        </w:rPr>
        <w:drawing>
          <wp:inline distT="0" distB="0" distL="0" distR="0" wp14:anchorId="2CAE7061" wp14:editId="26D960E6">
            <wp:extent cx="2466975" cy="828675"/>
            <wp:effectExtent l="0" t="0" r="0" b="0"/>
            <wp:docPr id="2" name="Picture 1" descr="City of Thunder B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ity of Thunder Bay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828675"/>
                    </a:xfrm>
                    <a:prstGeom prst="rect">
                      <a:avLst/>
                    </a:prstGeom>
                    <a:noFill/>
                    <a:ln>
                      <a:noFill/>
                    </a:ln>
                  </pic:spPr>
                </pic:pic>
              </a:graphicData>
            </a:graphic>
          </wp:inline>
        </w:drawing>
      </w:r>
    </w:p>
    <w:p w14:paraId="228CA452" w14:textId="77777777" w:rsidR="00633641" w:rsidRDefault="00633641">
      <w:pPr>
        <w:jc w:val="right"/>
      </w:pPr>
    </w:p>
    <w:p w14:paraId="0888B4C9" w14:textId="77777777" w:rsidR="00633641" w:rsidRDefault="003115FC">
      <w:pPr>
        <w:pBdr>
          <w:top w:val="single" w:sz="4" w:space="1" w:color="auto"/>
          <w:left w:val="single" w:sz="4" w:space="4" w:color="auto"/>
          <w:bottom w:val="single" w:sz="4" w:space="1" w:color="auto"/>
          <w:right w:val="single" w:sz="4" w:space="4" w:color="auto"/>
        </w:pBdr>
        <w:shd w:val="pct15" w:color="auto" w:fill="FFFFFF"/>
        <w:jc w:val="center"/>
        <w:rPr>
          <w:b/>
        </w:rPr>
      </w:pPr>
      <w:r>
        <w:rPr>
          <w:b/>
        </w:rPr>
        <w:t>MULTI-S</w:t>
      </w:r>
      <w:r w:rsidR="00633641">
        <w:rPr>
          <w:b/>
        </w:rPr>
        <w:t>PORT</w:t>
      </w:r>
      <w:r>
        <w:rPr>
          <w:b/>
        </w:rPr>
        <w:t xml:space="preserve"> GAMES </w:t>
      </w:r>
      <w:r w:rsidR="00633641">
        <w:rPr>
          <w:b/>
        </w:rPr>
        <w:t>ADVISORY COMMITTEE</w:t>
      </w:r>
    </w:p>
    <w:p w14:paraId="7F8C3212" w14:textId="77777777" w:rsidR="00633641" w:rsidRPr="00503E4F" w:rsidRDefault="00633641">
      <w:pPr>
        <w:pBdr>
          <w:top w:val="single" w:sz="4" w:space="1" w:color="auto"/>
          <w:left w:val="single" w:sz="4" w:space="4" w:color="auto"/>
          <w:bottom w:val="single" w:sz="4" w:space="1" w:color="auto"/>
          <w:right w:val="single" w:sz="4" w:space="4" w:color="auto"/>
        </w:pBdr>
        <w:shd w:val="pct15" w:color="auto" w:fill="FFFFFF"/>
        <w:jc w:val="center"/>
        <w:rPr>
          <w:b/>
          <w:sz w:val="28"/>
          <w:szCs w:val="28"/>
        </w:rPr>
      </w:pPr>
      <w:r w:rsidRPr="00503E4F">
        <w:rPr>
          <w:b/>
          <w:sz w:val="28"/>
          <w:szCs w:val="28"/>
        </w:rPr>
        <w:t>APPLICATION FORM</w:t>
      </w:r>
    </w:p>
    <w:p w14:paraId="4069DF70" w14:textId="77777777" w:rsidR="00633641" w:rsidRDefault="00633641">
      <w:pPr>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974"/>
        <w:gridCol w:w="435"/>
        <w:gridCol w:w="5130"/>
      </w:tblGrid>
      <w:tr w:rsidR="00633641" w14:paraId="7A96E7FC" w14:textId="77777777">
        <w:trPr>
          <w:cantSplit/>
        </w:trPr>
        <w:tc>
          <w:tcPr>
            <w:tcW w:w="9539" w:type="dxa"/>
            <w:gridSpan w:val="3"/>
            <w:tcBorders>
              <w:bottom w:val="nil"/>
            </w:tcBorders>
            <w:shd w:val="pct15" w:color="auto" w:fill="FFFFFF"/>
          </w:tcPr>
          <w:p w14:paraId="38ADB21E" w14:textId="77777777" w:rsidR="00633641" w:rsidRDefault="00633641">
            <w:pPr>
              <w:rPr>
                <w:b/>
              </w:rPr>
            </w:pPr>
            <w:r>
              <w:rPr>
                <w:b/>
              </w:rPr>
              <w:t>Please complete the following application and submit to:</w:t>
            </w:r>
          </w:p>
        </w:tc>
      </w:tr>
      <w:tr w:rsidR="00633641" w14:paraId="4135D745" w14:textId="77777777">
        <w:tc>
          <w:tcPr>
            <w:tcW w:w="3974" w:type="dxa"/>
            <w:shd w:val="pct15" w:color="auto" w:fill="FFFFFF"/>
          </w:tcPr>
          <w:p w14:paraId="0A4EAC81" w14:textId="77777777" w:rsidR="00633641" w:rsidRDefault="00633641">
            <w:pPr>
              <w:rPr>
                <w:b/>
              </w:rPr>
            </w:pPr>
            <w:r>
              <w:rPr>
                <w:b/>
              </w:rPr>
              <w:t>Recreation &amp; Culture Division</w:t>
            </w:r>
          </w:p>
          <w:p w14:paraId="073C9161" w14:textId="77777777" w:rsidR="00633641" w:rsidRDefault="00633641">
            <w:pPr>
              <w:rPr>
                <w:b/>
              </w:rPr>
            </w:pPr>
            <w:r>
              <w:rPr>
                <w:b/>
              </w:rPr>
              <w:t>City of Thunder Bay</w:t>
            </w:r>
          </w:p>
          <w:p w14:paraId="39A1F8C6" w14:textId="77777777" w:rsidR="00633641" w:rsidRDefault="001100A8">
            <w:pPr>
              <w:rPr>
                <w:b/>
              </w:rPr>
            </w:pPr>
            <w:r>
              <w:rPr>
                <w:b/>
              </w:rPr>
              <w:t>2445 Sleeping Giant Parkway</w:t>
            </w:r>
          </w:p>
          <w:p w14:paraId="15D1A929" w14:textId="77777777" w:rsidR="00633641" w:rsidRDefault="00633641">
            <w:pPr>
              <w:rPr>
                <w:b/>
              </w:rPr>
            </w:pPr>
            <w:r>
              <w:rPr>
                <w:b/>
              </w:rPr>
              <w:t xml:space="preserve">Thunder Bay, </w:t>
            </w:r>
            <w:proofErr w:type="gramStart"/>
            <w:r>
              <w:rPr>
                <w:b/>
              </w:rPr>
              <w:t>ON  P</w:t>
            </w:r>
            <w:proofErr w:type="gramEnd"/>
            <w:r>
              <w:rPr>
                <w:b/>
              </w:rPr>
              <w:t>7</w:t>
            </w:r>
            <w:r w:rsidR="001100A8">
              <w:rPr>
                <w:b/>
              </w:rPr>
              <w:t>A 0E7</w:t>
            </w:r>
          </w:p>
        </w:tc>
        <w:tc>
          <w:tcPr>
            <w:tcW w:w="5565" w:type="dxa"/>
            <w:gridSpan w:val="2"/>
            <w:shd w:val="pct15" w:color="auto" w:fill="FFFFFF"/>
          </w:tcPr>
          <w:p w14:paraId="27534C95" w14:textId="77777777" w:rsidR="00633641" w:rsidRDefault="00633641">
            <w:pPr>
              <w:rPr>
                <w:b/>
              </w:rPr>
            </w:pPr>
            <w:r>
              <w:rPr>
                <w:b/>
              </w:rPr>
              <w:t xml:space="preserve">Telephone:  </w:t>
            </w:r>
            <w:r w:rsidR="001100A8">
              <w:rPr>
                <w:b/>
              </w:rPr>
              <w:t>807-</w:t>
            </w:r>
            <w:r>
              <w:rPr>
                <w:b/>
              </w:rPr>
              <w:t>625-2</w:t>
            </w:r>
            <w:r w:rsidR="003115FC">
              <w:rPr>
                <w:b/>
              </w:rPr>
              <w:t>305</w:t>
            </w:r>
          </w:p>
          <w:p w14:paraId="41ADBCEE" w14:textId="77777777" w:rsidR="00633641" w:rsidRDefault="00006FE6">
            <w:pPr>
              <w:rPr>
                <w:b/>
              </w:rPr>
            </w:pPr>
            <w:r>
              <w:rPr>
                <w:b/>
              </w:rPr>
              <w:t>E-mail: p</w:t>
            </w:r>
            <w:r w:rsidR="001100A8">
              <w:rPr>
                <w:b/>
              </w:rPr>
              <w:t>aul.</w:t>
            </w:r>
            <w:r>
              <w:rPr>
                <w:b/>
              </w:rPr>
              <w:t>burke@thunderbay.ca</w:t>
            </w:r>
          </w:p>
        </w:tc>
      </w:tr>
      <w:tr w:rsidR="00633641" w14:paraId="3DE56A2A" w14:textId="77777777">
        <w:trPr>
          <w:cantSplit/>
        </w:trPr>
        <w:tc>
          <w:tcPr>
            <w:tcW w:w="9539" w:type="dxa"/>
            <w:gridSpan w:val="3"/>
            <w:tcBorders>
              <w:bottom w:val="nil"/>
            </w:tcBorders>
          </w:tcPr>
          <w:p w14:paraId="49903F9E" w14:textId="77777777" w:rsidR="00633641" w:rsidRDefault="00633641"/>
        </w:tc>
      </w:tr>
      <w:tr w:rsidR="00633641" w14:paraId="54A095E0" w14:textId="77777777">
        <w:trPr>
          <w:cantSplit/>
        </w:trPr>
        <w:tc>
          <w:tcPr>
            <w:tcW w:w="9539" w:type="dxa"/>
            <w:gridSpan w:val="3"/>
            <w:shd w:val="pct15" w:color="auto" w:fill="FFFFFF"/>
          </w:tcPr>
          <w:p w14:paraId="252697F7" w14:textId="77777777" w:rsidR="00633641" w:rsidRDefault="00633641">
            <w:pPr>
              <w:rPr>
                <w:b/>
              </w:rPr>
            </w:pPr>
            <w:r>
              <w:rPr>
                <w:b/>
              </w:rPr>
              <w:t>REQUIREMENTS – Applicants must be (please check):</w:t>
            </w:r>
          </w:p>
        </w:tc>
      </w:tr>
      <w:tr w:rsidR="00633641" w14:paraId="0ED3D893" w14:textId="77777777">
        <w:trPr>
          <w:cantSplit/>
        </w:trPr>
        <w:tc>
          <w:tcPr>
            <w:tcW w:w="9539" w:type="dxa"/>
            <w:gridSpan w:val="3"/>
          </w:tcPr>
          <w:p w14:paraId="2FA2A697" w14:textId="77777777" w:rsidR="00633641" w:rsidRDefault="00633641">
            <w:r>
              <w:t xml:space="preserve">18 Years of Age or Older </w:t>
            </w:r>
            <w:r>
              <w:rPr>
                <w:sz w:val="32"/>
              </w:rPr>
              <w:t>□</w:t>
            </w:r>
            <w:r>
              <w:t xml:space="preserve">     </w:t>
            </w:r>
          </w:p>
          <w:p w14:paraId="0DDDBE22" w14:textId="77777777" w:rsidR="00633641" w:rsidRDefault="00633641">
            <w:r>
              <w:t xml:space="preserve">Resident of the City of Thunder Bay </w:t>
            </w:r>
            <w:r>
              <w:rPr>
                <w:sz w:val="32"/>
              </w:rPr>
              <w:t>□</w:t>
            </w:r>
          </w:p>
        </w:tc>
      </w:tr>
      <w:tr w:rsidR="00633641" w14:paraId="74BAA40D" w14:textId="77777777">
        <w:trPr>
          <w:cantSplit/>
        </w:trPr>
        <w:tc>
          <w:tcPr>
            <w:tcW w:w="4409" w:type="dxa"/>
            <w:gridSpan w:val="2"/>
            <w:tcBorders>
              <w:bottom w:val="nil"/>
            </w:tcBorders>
          </w:tcPr>
          <w:p w14:paraId="7028380C" w14:textId="77777777" w:rsidR="00633641" w:rsidRDefault="00A462D3">
            <w:pPr>
              <w:rPr>
                <w:b/>
              </w:rPr>
            </w:pPr>
            <w:r>
              <w:rPr>
                <w:b/>
              </w:rPr>
              <w:t>EXPERIENCE WITH</w:t>
            </w:r>
            <w:proofErr w:type="gramStart"/>
            <w:r w:rsidR="00633641">
              <w:rPr>
                <w:b/>
              </w:rPr>
              <w:t xml:space="preserve">:  </w:t>
            </w:r>
            <w:r>
              <w:rPr>
                <w:b/>
              </w:rPr>
              <w:t>(</w:t>
            </w:r>
            <w:proofErr w:type="gramEnd"/>
            <w:r>
              <w:rPr>
                <w:b/>
              </w:rPr>
              <w:t>check all that apply)</w:t>
            </w:r>
          </w:p>
          <w:p w14:paraId="51FB0A7C" w14:textId="77777777" w:rsidR="00847043" w:rsidRDefault="00415A4D">
            <w:pPr>
              <w:rPr>
                <w:b/>
                <w:i/>
                <w:szCs w:val="24"/>
              </w:rPr>
            </w:pPr>
            <w:r>
              <w:rPr>
                <w:b/>
                <w:sz w:val="32"/>
              </w:rPr>
              <w:t xml:space="preserve"> </w:t>
            </w:r>
            <w:proofErr w:type="gramStart"/>
            <w:r w:rsidR="00847043">
              <w:rPr>
                <w:b/>
                <w:sz w:val="32"/>
              </w:rPr>
              <w:t xml:space="preserve">□  </w:t>
            </w:r>
            <w:r w:rsidR="00847043" w:rsidRPr="00A462D3">
              <w:rPr>
                <w:b/>
                <w:szCs w:val="24"/>
              </w:rPr>
              <w:t>Bidding</w:t>
            </w:r>
            <w:proofErr w:type="gramEnd"/>
            <w:r w:rsidR="00847043" w:rsidRPr="00A462D3">
              <w:rPr>
                <w:b/>
                <w:szCs w:val="24"/>
              </w:rPr>
              <w:t xml:space="preserve"> for and/or Organizing Multi-Sport Games</w:t>
            </w:r>
            <w:r w:rsidR="00847043" w:rsidRPr="00847043">
              <w:rPr>
                <w:b/>
                <w:i/>
                <w:szCs w:val="24"/>
              </w:rPr>
              <w:t xml:space="preserve"> </w:t>
            </w:r>
          </w:p>
          <w:p w14:paraId="26CE2711" w14:textId="77777777" w:rsidR="003115FC" w:rsidRPr="00847043" w:rsidRDefault="00847043" w:rsidP="00A462D3">
            <w:pPr>
              <w:rPr>
                <w:b/>
                <w:szCs w:val="24"/>
              </w:rPr>
            </w:pPr>
            <w:r>
              <w:rPr>
                <w:b/>
                <w:sz w:val="32"/>
                <w:szCs w:val="32"/>
              </w:rPr>
              <w:t xml:space="preserve"> </w:t>
            </w:r>
          </w:p>
        </w:tc>
        <w:tc>
          <w:tcPr>
            <w:tcW w:w="5130" w:type="dxa"/>
            <w:tcBorders>
              <w:bottom w:val="nil"/>
            </w:tcBorders>
          </w:tcPr>
          <w:p w14:paraId="4DBD7FDB" w14:textId="77777777" w:rsidR="000B0503" w:rsidRDefault="002D1376" w:rsidP="00AD2A67">
            <w:pPr>
              <w:rPr>
                <w:b/>
              </w:rPr>
            </w:pPr>
            <w:r>
              <w:rPr>
                <w:b/>
              </w:rPr>
              <w:t xml:space="preserve">      </w:t>
            </w:r>
            <w:r w:rsidR="00847043">
              <w:rPr>
                <w:b/>
              </w:rPr>
              <w:t xml:space="preserve">                  </w:t>
            </w:r>
          </w:p>
          <w:p w14:paraId="79DED5BD" w14:textId="77777777" w:rsidR="00633641" w:rsidRDefault="000B0503" w:rsidP="000B0503">
            <w:r>
              <w:rPr>
                <w:b/>
              </w:rPr>
              <w:t>Organizing:</w:t>
            </w:r>
            <w:r>
              <w:rPr>
                <w:b/>
              </w:rPr>
              <w:br/>
            </w:r>
            <w:proofErr w:type="gramStart"/>
            <w:r>
              <w:rPr>
                <w:b/>
                <w:sz w:val="32"/>
              </w:rPr>
              <w:t xml:space="preserve">□  </w:t>
            </w:r>
            <w:r>
              <w:rPr>
                <w:b/>
              </w:rPr>
              <w:t>Single</w:t>
            </w:r>
            <w:proofErr w:type="gramEnd"/>
            <w:r>
              <w:rPr>
                <w:b/>
              </w:rPr>
              <w:t xml:space="preserve"> </w:t>
            </w:r>
            <w:r w:rsidR="003115FC">
              <w:rPr>
                <w:b/>
              </w:rPr>
              <w:t xml:space="preserve">Sport(s) Events </w:t>
            </w:r>
            <w:r>
              <w:rPr>
                <w:b/>
              </w:rPr>
              <w:t xml:space="preserve"> </w:t>
            </w:r>
            <w:r>
              <w:rPr>
                <w:b/>
              </w:rPr>
              <w:br/>
            </w:r>
            <w:r w:rsidRPr="00847043">
              <w:rPr>
                <w:b/>
                <w:sz w:val="32"/>
                <w:szCs w:val="32"/>
              </w:rPr>
              <w:t>□</w:t>
            </w:r>
            <w:r>
              <w:rPr>
                <w:b/>
                <w:sz w:val="32"/>
                <w:szCs w:val="32"/>
              </w:rPr>
              <w:t xml:space="preserve">  </w:t>
            </w:r>
            <w:r w:rsidR="003115FC" w:rsidRPr="00847043">
              <w:rPr>
                <w:b/>
                <w:szCs w:val="24"/>
              </w:rPr>
              <w:t xml:space="preserve">Sport </w:t>
            </w:r>
            <w:r>
              <w:rPr>
                <w:b/>
                <w:szCs w:val="24"/>
              </w:rPr>
              <w:t xml:space="preserve">Events </w:t>
            </w:r>
            <w:r w:rsidR="003115FC" w:rsidRPr="00847043">
              <w:rPr>
                <w:b/>
                <w:szCs w:val="24"/>
              </w:rPr>
              <w:t>for People with Disabilities</w:t>
            </w:r>
            <w:r w:rsidR="00611136">
              <w:rPr>
                <w:b/>
                <w:szCs w:val="24"/>
              </w:rPr>
              <w:br/>
            </w:r>
            <w:r w:rsidR="00611136" w:rsidRPr="00847043">
              <w:rPr>
                <w:b/>
                <w:sz w:val="32"/>
                <w:szCs w:val="32"/>
              </w:rPr>
              <w:t>□</w:t>
            </w:r>
            <w:r w:rsidR="00611136">
              <w:rPr>
                <w:b/>
                <w:sz w:val="32"/>
                <w:szCs w:val="32"/>
              </w:rPr>
              <w:t xml:space="preserve">  </w:t>
            </w:r>
            <w:r w:rsidR="00611136" w:rsidRPr="00611136">
              <w:rPr>
                <w:b/>
                <w:szCs w:val="24"/>
              </w:rPr>
              <w:t>High School Sport Events</w:t>
            </w:r>
            <w:r>
              <w:rPr>
                <w:b/>
                <w:szCs w:val="24"/>
              </w:rPr>
              <w:br/>
            </w:r>
            <w:r w:rsidRPr="00847043">
              <w:rPr>
                <w:b/>
                <w:sz w:val="32"/>
                <w:szCs w:val="32"/>
              </w:rPr>
              <w:t>□</w:t>
            </w:r>
            <w:r>
              <w:rPr>
                <w:b/>
                <w:sz w:val="32"/>
                <w:szCs w:val="32"/>
              </w:rPr>
              <w:t xml:space="preserve">  </w:t>
            </w:r>
            <w:r w:rsidRPr="000B0503">
              <w:rPr>
                <w:b/>
                <w:szCs w:val="24"/>
              </w:rPr>
              <w:t>I</w:t>
            </w:r>
            <w:r w:rsidR="00A462D3" w:rsidRPr="000B0503">
              <w:rPr>
                <w:b/>
                <w:szCs w:val="24"/>
              </w:rPr>
              <w:t>ndigenous</w:t>
            </w:r>
            <w:r w:rsidR="00847043" w:rsidRPr="000B0503">
              <w:rPr>
                <w:b/>
                <w:szCs w:val="24"/>
              </w:rPr>
              <w:t xml:space="preserve"> Sport</w:t>
            </w:r>
            <w:r>
              <w:rPr>
                <w:b/>
                <w:szCs w:val="24"/>
              </w:rPr>
              <w:t xml:space="preserve"> Events</w:t>
            </w:r>
            <w:r w:rsidR="00A462D3">
              <w:rPr>
                <w:szCs w:val="24"/>
              </w:rPr>
              <w:t xml:space="preserve"> </w:t>
            </w:r>
            <w:r>
              <w:rPr>
                <w:szCs w:val="24"/>
              </w:rPr>
              <w:br/>
            </w:r>
            <w:r w:rsidRPr="003115FC">
              <w:rPr>
                <w:b/>
                <w:sz w:val="32"/>
                <w:szCs w:val="32"/>
              </w:rPr>
              <w:t>□</w:t>
            </w:r>
            <w:r>
              <w:rPr>
                <w:b/>
                <w:sz w:val="32"/>
                <w:szCs w:val="32"/>
              </w:rPr>
              <w:t xml:space="preserve">  </w:t>
            </w:r>
            <w:r w:rsidRPr="000B0503">
              <w:rPr>
                <w:b/>
                <w:bCs/>
                <w:szCs w:val="24"/>
              </w:rPr>
              <w:t xml:space="preserve">Sport </w:t>
            </w:r>
            <w:r>
              <w:rPr>
                <w:b/>
                <w:bCs/>
                <w:szCs w:val="24"/>
              </w:rPr>
              <w:t xml:space="preserve">Events </w:t>
            </w:r>
            <w:r w:rsidRPr="000B0503">
              <w:rPr>
                <w:b/>
                <w:bCs/>
                <w:szCs w:val="24"/>
              </w:rPr>
              <w:t>for Older Adults</w:t>
            </w:r>
            <w:r>
              <w:rPr>
                <w:szCs w:val="24"/>
              </w:rPr>
              <w:t xml:space="preserve"> </w:t>
            </w:r>
          </w:p>
        </w:tc>
      </w:tr>
      <w:tr w:rsidR="00633641" w14:paraId="720FA789" w14:textId="77777777">
        <w:trPr>
          <w:cantSplit/>
        </w:trPr>
        <w:tc>
          <w:tcPr>
            <w:tcW w:w="9539" w:type="dxa"/>
            <w:gridSpan w:val="3"/>
            <w:shd w:val="pct15" w:color="auto" w:fill="FFFFFF"/>
          </w:tcPr>
          <w:p w14:paraId="3734723F" w14:textId="77777777" w:rsidR="00633641" w:rsidRDefault="00633641" w:rsidP="00A462D3">
            <w:pPr>
              <w:rPr>
                <w:b/>
              </w:rPr>
            </w:pPr>
            <w:r>
              <w:rPr>
                <w:b/>
              </w:rPr>
              <w:t xml:space="preserve">PERSONAL DATA (please print):     </w:t>
            </w:r>
          </w:p>
        </w:tc>
      </w:tr>
      <w:tr w:rsidR="00633641" w14:paraId="3E89AF4A" w14:textId="77777777">
        <w:trPr>
          <w:cantSplit/>
        </w:trPr>
        <w:tc>
          <w:tcPr>
            <w:tcW w:w="9539" w:type="dxa"/>
            <w:gridSpan w:val="3"/>
          </w:tcPr>
          <w:p w14:paraId="5D9B2C01" w14:textId="77777777" w:rsidR="00633641" w:rsidRDefault="00633641">
            <w:pPr>
              <w:rPr>
                <w:b/>
              </w:rPr>
            </w:pPr>
            <w:r>
              <w:rPr>
                <w:b/>
              </w:rPr>
              <w:t>Name:</w:t>
            </w:r>
          </w:p>
          <w:p w14:paraId="24F3F84F" w14:textId="77777777" w:rsidR="00633641" w:rsidRDefault="00633641">
            <w:pPr>
              <w:rPr>
                <w:b/>
              </w:rPr>
            </w:pPr>
          </w:p>
        </w:tc>
      </w:tr>
      <w:tr w:rsidR="00633641" w14:paraId="1DD261F7" w14:textId="77777777">
        <w:trPr>
          <w:cantSplit/>
        </w:trPr>
        <w:tc>
          <w:tcPr>
            <w:tcW w:w="9539" w:type="dxa"/>
            <w:gridSpan w:val="3"/>
          </w:tcPr>
          <w:p w14:paraId="43167363" w14:textId="77777777" w:rsidR="00633641" w:rsidRDefault="00633641">
            <w:pPr>
              <w:rPr>
                <w:b/>
              </w:rPr>
            </w:pPr>
            <w:r>
              <w:rPr>
                <w:b/>
              </w:rPr>
              <w:t>Address:                                                                                         Postal Code:</w:t>
            </w:r>
          </w:p>
          <w:p w14:paraId="4F557E12" w14:textId="77777777" w:rsidR="00633641" w:rsidRDefault="00633641">
            <w:pPr>
              <w:rPr>
                <w:b/>
              </w:rPr>
            </w:pPr>
          </w:p>
        </w:tc>
      </w:tr>
      <w:tr w:rsidR="00633641" w14:paraId="0F7D93A5" w14:textId="77777777">
        <w:trPr>
          <w:cantSplit/>
        </w:trPr>
        <w:tc>
          <w:tcPr>
            <w:tcW w:w="9539" w:type="dxa"/>
            <w:gridSpan w:val="3"/>
            <w:tcBorders>
              <w:bottom w:val="nil"/>
            </w:tcBorders>
          </w:tcPr>
          <w:p w14:paraId="2B050A03" w14:textId="77777777" w:rsidR="00633641" w:rsidRDefault="00633641">
            <w:pPr>
              <w:rPr>
                <w:b/>
              </w:rPr>
            </w:pPr>
            <w:r>
              <w:rPr>
                <w:b/>
              </w:rPr>
              <w:t>Telephone:</w:t>
            </w:r>
          </w:p>
          <w:p w14:paraId="7B5DE14A" w14:textId="77777777" w:rsidR="00633641" w:rsidRDefault="00633641">
            <w:pPr>
              <w:rPr>
                <w:b/>
              </w:rPr>
            </w:pPr>
            <w:r>
              <w:rPr>
                <w:b/>
              </w:rPr>
              <w:t xml:space="preserve">(Res):                            </w:t>
            </w:r>
            <w:proofErr w:type="gramStart"/>
            <w:r>
              <w:rPr>
                <w:b/>
              </w:rPr>
              <w:t xml:space="preserve">   (</w:t>
            </w:r>
            <w:proofErr w:type="gramEnd"/>
            <w:r>
              <w:rPr>
                <w:b/>
              </w:rPr>
              <w:t>Bus):                                    Email:</w:t>
            </w:r>
          </w:p>
          <w:p w14:paraId="5B98C9AB" w14:textId="77777777" w:rsidR="00633641" w:rsidRDefault="00633641">
            <w:pPr>
              <w:rPr>
                <w:b/>
              </w:rPr>
            </w:pPr>
          </w:p>
        </w:tc>
      </w:tr>
      <w:tr w:rsidR="00633641" w14:paraId="69D95E5E" w14:textId="77777777">
        <w:trPr>
          <w:cantSplit/>
        </w:trPr>
        <w:tc>
          <w:tcPr>
            <w:tcW w:w="9539" w:type="dxa"/>
            <w:gridSpan w:val="3"/>
            <w:shd w:val="pct15" w:color="auto" w:fill="FFFFFF"/>
          </w:tcPr>
          <w:p w14:paraId="5F95D158" w14:textId="77777777" w:rsidR="00633641" w:rsidRDefault="00633641">
            <w:pPr>
              <w:rPr>
                <w:b/>
              </w:rPr>
            </w:pPr>
          </w:p>
          <w:p w14:paraId="118D03D9" w14:textId="77777777" w:rsidR="00633641" w:rsidRDefault="00633641">
            <w:pPr>
              <w:rPr>
                <w:b/>
              </w:rPr>
            </w:pPr>
            <w:r>
              <w:rPr>
                <w:b/>
              </w:rPr>
              <w:t xml:space="preserve">WHY WOULD YOU LIKE TO SERVE ON THE </w:t>
            </w:r>
            <w:r w:rsidR="00847043">
              <w:rPr>
                <w:b/>
              </w:rPr>
              <w:t>MULTI-</w:t>
            </w:r>
            <w:r>
              <w:rPr>
                <w:b/>
              </w:rPr>
              <w:t xml:space="preserve">SPORT </w:t>
            </w:r>
            <w:r w:rsidR="00847043">
              <w:rPr>
                <w:b/>
              </w:rPr>
              <w:t>GAMES</w:t>
            </w:r>
            <w:r>
              <w:rPr>
                <w:b/>
              </w:rPr>
              <w:t xml:space="preserve"> ADVISORY COMMITTEE?</w:t>
            </w:r>
          </w:p>
        </w:tc>
      </w:tr>
      <w:tr w:rsidR="00633641" w14:paraId="2D3B48ED" w14:textId="77777777">
        <w:trPr>
          <w:cantSplit/>
        </w:trPr>
        <w:tc>
          <w:tcPr>
            <w:tcW w:w="9539" w:type="dxa"/>
            <w:gridSpan w:val="3"/>
          </w:tcPr>
          <w:p w14:paraId="53062160" w14:textId="77777777" w:rsidR="00633641" w:rsidRDefault="00633641"/>
        </w:tc>
      </w:tr>
      <w:tr w:rsidR="00633641" w14:paraId="274FF05D" w14:textId="77777777">
        <w:trPr>
          <w:cantSplit/>
        </w:trPr>
        <w:tc>
          <w:tcPr>
            <w:tcW w:w="9539" w:type="dxa"/>
            <w:gridSpan w:val="3"/>
          </w:tcPr>
          <w:p w14:paraId="566978E6" w14:textId="77777777" w:rsidR="00633641" w:rsidRDefault="00633641"/>
        </w:tc>
      </w:tr>
      <w:tr w:rsidR="00633641" w14:paraId="5DD1D601" w14:textId="77777777">
        <w:trPr>
          <w:cantSplit/>
        </w:trPr>
        <w:tc>
          <w:tcPr>
            <w:tcW w:w="9539" w:type="dxa"/>
            <w:gridSpan w:val="3"/>
          </w:tcPr>
          <w:p w14:paraId="40C4ED56" w14:textId="77777777" w:rsidR="00633641" w:rsidRDefault="00633641"/>
        </w:tc>
      </w:tr>
      <w:tr w:rsidR="00633641" w14:paraId="1F07BA79" w14:textId="77777777">
        <w:trPr>
          <w:cantSplit/>
        </w:trPr>
        <w:tc>
          <w:tcPr>
            <w:tcW w:w="9539" w:type="dxa"/>
            <w:gridSpan w:val="3"/>
          </w:tcPr>
          <w:p w14:paraId="560BD56E" w14:textId="77777777" w:rsidR="00633641" w:rsidRDefault="00633641"/>
        </w:tc>
      </w:tr>
      <w:tr w:rsidR="00633641" w14:paraId="6445B179" w14:textId="77777777">
        <w:trPr>
          <w:cantSplit/>
        </w:trPr>
        <w:tc>
          <w:tcPr>
            <w:tcW w:w="9539" w:type="dxa"/>
            <w:gridSpan w:val="3"/>
          </w:tcPr>
          <w:p w14:paraId="068981D0" w14:textId="77777777" w:rsidR="00633641" w:rsidRDefault="00633641"/>
        </w:tc>
      </w:tr>
      <w:tr w:rsidR="00633641" w14:paraId="4D164024" w14:textId="77777777">
        <w:trPr>
          <w:cantSplit/>
        </w:trPr>
        <w:tc>
          <w:tcPr>
            <w:tcW w:w="9539" w:type="dxa"/>
            <w:gridSpan w:val="3"/>
          </w:tcPr>
          <w:p w14:paraId="60B64F8A" w14:textId="77777777" w:rsidR="00633641" w:rsidRDefault="00633641"/>
        </w:tc>
      </w:tr>
      <w:tr w:rsidR="00633641" w14:paraId="5B9439D5" w14:textId="77777777">
        <w:trPr>
          <w:cantSplit/>
        </w:trPr>
        <w:tc>
          <w:tcPr>
            <w:tcW w:w="9539" w:type="dxa"/>
            <w:gridSpan w:val="3"/>
          </w:tcPr>
          <w:p w14:paraId="69A78B34" w14:textId="77777777" w:rsidR="00633641" w:rsidRDefault="00633641"/>
        </w:tc>
      </w:tr>
      <w:tr w:rsidR="00633641" w14:paraId="7E2EAF71" w14:textId="77777777">
        <w:trPr>
          <w:cantSplit/>
        </w:trPr>
        <w:tc>
          <w:tcPr>
            <w:tcW w:w="9539" w:type="dxa"/>
            <w:gridSpan w:val="3"/>
          </w:tcPr>
          <w:p w14:paraId="607B8874" w14:textId="77777777" w:rsidR="00633641" w:rsidRDefault="00633641"/>
        </w:tc>
      </w:tr>
      <w:tr w:rsidR="00633641" w14:paraId="7EDDE54A" w14:textId="77777777">
        <w:trPr>
          <w:cantSplit/>
        </w:trPr>
        <w:tc>
          <w:tcPr>
            <w:tcW w:w="9539" w:type="dxa"/>
            <w:gridSpan w:val="3"/>
          </w:tcPr>
          <w:p w14:paraId="600D7211" w14:textId="77777777" w:rsidR="00633641" w:rsidRDefault="00633641"/>
        </w:tc>
      </w:tr>
      <w:tr w:rsidR="00633641" w14:paraId="51A94D1D" w14:textId="77777777">
        <w:trPr>
          <w:cantSplit/>
        </w:trPr>
        <w:tc>
          <w:tcPr>
            <w:tcW w:w="9539" w:type="dxa"/>
            <w:gridSpan w:val="3"/>
          </w:tcPr>
          <w:p w14:paraId="21B25666" w14:textId="77777777" w:rsidR="00633641" w:rsidRDefault="00633641"/>
        </w:tc>
      </w:tr>
      <w:tr w:rsidR="00633641" w14:paraId="0B987E8B" w14:textId="77777777">
        <w:trPr>
          <w:cantSplit/>
        </w:trPr>
        <w:tc>
          <w:tcPr>
            <w:tcW w:w="9539" w:type="dxa"/>
            <w:gridSpan w:val="3"/>
          </w:tcPr>
          <w:p w14:paraId="67002501" w14:textId="77777777" w:rsidR="00633641" w:rsidRDefault="00633641"/>
        </w:tc>
      </w:tr>
      <w:tr w:rsidR="00633641" w14:paraId="29AD45B4" w14:textId="77777777">
        <w:trPr>
          <w:cantSplit/>
        </w:trPr>
        <w:tc>
          <w:tcPr>
            <w:tcW w:w="9539" w:type="dxa"/>
            <w:gridSpan w:val="3"/>
            <w:shd w:val="pct15" w:color="auto" w:fill="FFFFFF"/>
          </w:tcPr>
          <w:p w14:paraId="743B528A" w14:textId="77777777" w:rsidR="00633641" w:rsidRDefault="00633641">
            <w:pPr>
              <w:rPr>
                <w:b/>
              </w:rPr>
            </w:pPr>
          </w:p>
          <w:p w14:paraId="22DA733E" w14:textId="77777777" w:rsidR="00633641" w:rsidRDefault="00633641">
            <w:pPr>
              <w:rPr>
                <w:b/>
              </w:rPr>
            </w:pPr>
            <w:r>
              <w:rPr>
                <w:b/>
              </w:rPr>
              <w:t>EXPERIENCE:</w:t>
            </w:r>
          </w:p>
          <w:p w14:paraId="3183D5C9" w14:textId="77777777" w:rsidR="00633641" w:rsidRDefault="00633641">
            <w:pPr>
              <w:rPr>
                <w:b/>
              </w:rPr>
            </w:pPr>
          </w:p>
        </w:tc>
      </w:tr>
      <w:tr w:rsidR="00633641" w14:paraId="016E4206" w14:textId="77777777">
        <w:trPr>
          <w:cantSplit/>
        </w:trPr>
        <w:tc>
          <w:tcPr>
            <w:tcW w:w="9539" w:type="dxa"/>
            <w:gridSpan w:val="3"/>
          </w:tcPr>
          <w:p w14:paraId="7757E161" w14:textId="77777777" w:rsidR="00633641" w:rsidRDefault="00633641">
            <w:r>
              <w:t>Please tell us about your experience</w:t>
            </w:r>
            <w:r w:rsidR="00F86A3A">
              <w:t xml:space="preserve"> bidding for </w:t>
            </w:r>
            <w:r w:rsidR="00847043">
              <w:t xml:space="preserve">and/or hosting </w:t>
            </w:r>
            <w:r w:rsidR="00415A4D">
              <w:t xml:space="preserve">major </w:t>
            </w:r>
            <w:r w:rsidR="00F86A3A">
              <w:t xml:space="preserve">sport events. </w:t>
            </w:r>
            <w:r w:rsidR="00A37407">
              <w:t xml:space="preserve">If you wish, attach a current resume to help demonstrate your skills and abilities gained through </w:t>
            </w:r>
            <w:r>
              <w:t xml:space="preserve">work, community service, education </w:t>
            </w:r>
            <w:r w:rsidR="00A37407">
              <w:t>and/</w:t>
            </w:r>
            <w:r>
              <w:t xml:space="preserve">or other volunteer activities.  </w:t>
            </w:r>
          </w:p>
        </w:tc>
      </w:tr>
      <w:tr w:rsidR="00633641" w14:paraId="387FE10D" w14:textId="77777777">
        <w:trPr>
          <w:cantSplit/>
        </w:trPr>
        <w:tc>
          <w:tcPr>
            <w:tcW w:w="9539" w:type="dxa"/>
            <w:gridSpan w:val="3"/>
          </w:tcPr>
          <w:p w14:paraId="7DE79659" w14:textId="77777777" w:rsidR="00633641" w:rsidRDefault="00633641"/>
        </w:tc>
      </w:tr>
      <w:tr w:rsidR="00633641" w14:paraId="42FC5144" w14:textId="77777777">
        <w:trPr>
          <w:cantSplit/>
        </w:trPr>
        <w:tc>
          <w:tcPr>
            <w:tcW w:w="9539" w:type="dxa"/>
            <w:gridSpan w:val="3"/>
          </w:tcPr>
          <w:p w14:paraId="1CE97363" w14:textId="77777777" w:rsidR="00633641" w:rsidRDefault="00633641"/>
        </w:tc>
      </w:tr>
      <w:tr w:rsidR="00633641" w14:paraId="2BA8AF65" w14:textId="77777777">
        <w:trPr>
          <w:cantSplit/>
        </w:trPr>
        <w:tc>
          <w:tcPr>
            <w:tcW w:w="9539" w:type="dxa"/>
            <w:gridSpan w:val="3"/>
          </w:tcPr>
          <w:p w14:paraId="64C66F4C" w14:textId="77777777" w:rsidR="00633641" w:rsidRDefault="00633641"/>
        </w:tc>
      </w:tr>
      <w:tr w:rsidR="00633641" w14:paraId="7C38B302" w14:textId="77777777">
        <w:trPr>
          <w:cantSplit/>
        </w:trPr>
        <w:tc>
          <w:tcPr>
            <w:tcW w:w="9539" w:type="dxa"/>
            <w:gridSpan w:val="3"/>
          </w:tcPr>
          <w:p w14:paraId="015D880B" w14:textId="77777777" w:rsidR="00633641" w:rsidRDefault="00633641"/>
        </w:tc>
      </w:tr>
      <w:tr w:rsidR="00633641" w14:paraId="586C0098" w14:textId="77777777">
        <w:trPr>
          <w:cantSplit/>
        </w:trPr>
        <w:tc>
          <w:tcPr>
            <w:tcW w:w="9539" w:type="dxa"/>
            <w:gridSpan w:val="3"/>
          </w:tcPr>
          <w:p w14:paraId="26384998" w14:textId="77777777" w:rsidR="00633641" w:rsidRDefault="00633641"/>
        </w:tc>
      </w:tr>
      <w:tr w:rsidR="00633641" w14:paraId="6981B051" w14:textId="77777777">
        <w:trPr>
          <w:cantSplit/>
        </w:trPr>
        <w:tc>
          <w:tcPr>
            <w:tcW w:w="9539" w:type="dxa"/>
            <w:gridSpan w:val="3"/>
          </w:tcPr>
          <w:p w14:paraId="425F9FC9" w14:textId="77777777" w:rsidR="00633641" w:rsidRDefault="00633641"/>
        </w:tc>
      </w:tr>
      <w:tr w:rsidR="00633641" w14:paraId="132AC573" w14:textId="77777777">
        <w:trPr>
          <w:cantSplit/>
        </w:trPr>
        <w:tc>
          <w:tcPr>
            <w:tcW w:w="9539" w:type="dxa"/>
            <w:gridSpan w:val="3"/>
          </w:tcPr>
          <w:p w14:paraId="2F560C83" w14:textId="77777777" w:rsidR="00633641" w:rsidRDefault="00633641"/>
        </w:tc>
      </w:tr>
      <w:tr w:rsidR="00633641" w14:paraId="0292A27C" w14:textId="77777777">
        <w:trPr>
          <w:cantSplit/>
        </w:trPr>
        <w:tc>
          <w:tcPr>
            <w:tcW w:w="9539" w:type="dxa"/>
            <w:gridSpan w:val="3"/>
          </w:tcPr>
          <w:p w14:paraId="6AE587AB" w14:textId="77777777" w:rsidR="00633641" w:rsidRDefault="00633641"/>
        </w:tc>
      </w:tr>
      <w:tr w:rsidR="00633641" w14:paraId="40F468D1" w14:textId="77777777">
        <w:trPr>
          <w:cantSplit/>
        </w:trPr>
        <w:tc>
          <w:tcPr>
            <w:tcW w:w="9539" w:type="dxa"/>
            <w:gridSpan w:val="3"/>
          </w:tcPr>
          <w:p w14:paraId="4E703029" w14:textId="77777777" w:rsidR="00633641" w:rsidRDefault="00633641"/>
        </w:tc>
      </w:tr>
      <w:tr w:rsidR="00633641" w14:paraId="117C156C" w14:textId="77777777">
        <w:trPr>
          <w:cantSplit/>
        </w:trPr>
        <w:tc>
          <w:tcPr>
            <w:tcW w:w="9539" w:type="dxa"/>
            <w:gridSpan w:val="3"/>
          </w:tcPr>
          <w:p w14:paraId="7B65F52F" w14:textId="77777777" w:rsidR="00633641" w:rsidRDefault="00633641"/>
        </w:tc>
      </w:tr>
      <w:tr w:rsidR="00633641" w14:paraId="3ED4F227" w14:textId="77777777">
        <w:trPr>
          <w:cantSplit/>
        </w:trPr>
        <w:tc>
          <w:tcPr>
            <w:tcW w:w="9539" w:type="dxa"/>
            <w:gridSpan w:val="3"/>
          </w:tcPr>
          <w:p w14:paraId="604E81C3" w14:textId="77777777" w:rsidR="00633641" w:rsidRDefault="00633641"/>
        </w:tc>
      </w:tr>
      <w:tr w:rsidR="00633641" w14:paraId="4FDDD8E2" w14:textId="77777777">
        <w:trPr>
          <w:cantSplit/>
        </w:trPr>
        <w:tc>
          <w:tcPr>
            <w:tcW w:w="9539" w:type="dxa"/>
            <w:gridSpan w:val="3"/>
          </w:tcPr>
          <w:p w14:paraId="0A5A939E" w14:textId="77777777" w:rsidR="00633641" w:rsidRDefault="00633641"/>
        </w:tc>
      </w:tr>
      <w:tr w:rsidR="00633641" w14:paraId="1016C0EF" w14:textId="77777777">
        <w:trPr>
          <w:cantSplit/>
        </w:trPr>
        <w:tc>
          <w:tcPr>
            <w:tcW w:w="9539" w:type="dxa"/>
            <w:gridSpan w:val="3"/>
          </w:tcPr>
          <w:p w14:paraId="0CD630B1" w14:textId="77777777" w:rsidR="00633641" w:rsidRDefault="00633641"/>
        </w:tc>
      </w:tr>
      <w:tr w:rsidR="00633641" w14:paraId="5C6E9555" w14:textId="77777777">
        <w:trPr>
          <w:cantSplit/>
        </w:trPr>
        <w:tc>
          <w:tcPr>
            <w:tcW w:w="9539" w:type="dxa"/>
            <w:gridSpan w:val="3"/>
          </w:tcPr>
          <w:p w14:paraId="53F44101" w14:textId="77777777" w:rsidR="00633641" w:rsidRDefault="00633641"/>
        </w:tc>
      </w:tr>
      <w:tr w:rsidR="00633641" w14:paraId="25A7F02F" w14:textId="77777777">
        <w:trPr>
          <w:cantSplit/>
        </w:trPr>
        <w:tc>
          <w:tcPr>
            <w:tcW w:w="9539" w:type="dxa"/>
            <w:gridSpan w:val="3"/>
          </w:tcPr>
          <w:p w14:paraId="1963D325" w14:textId="77777777" w:rsidR="00633641" w:rsidRDefault="00633641"/>
        </w:tc>
      </w:tr>
      <w:tr w:rsidR="00633641" w14:paraId="006A3C69" w14:textId="77777777">
        <w:trPr>
          <w:cantSplit/>
        </w:trPr>
        <w:tc>
          <w:tcPr>
            <w:tcW w:w="9539" w:type="dxa"/>
            <w:gridSpan w:val="3"/>
            <w:tcBorders>
              <w:bottom w:val="nil"/>
            </w:tcBorders>
          </w:tcPr>
          <w:p w14:paraId="36B60854" w14:textId="77777777" w:rsidR="00633641" w:rsidRDefault="00633641"/>
        </w:tc>
      </w:tr>
      <w:tr w:rsidR="00633641" w14:paraId="5AF24F7F" w14:textId="77777777">
        <w:trPr>
          <w:cantSplit/>
        </w:trPr>
        <w:tc>
          <w:tcPr>
            <w:tcW w:w="9539" w:type="dxa"/>
            <w:gridSpan w:val="3"/>
            <w:shd w:val="pct15" w:color="auto" w:fill="FFFFFF"/>
          </w:tcPr>
          <w:p w14:paraId="069C3CF9" w14:textId="77777777" w:rsidR="00633641" w:rsidRDefault="00633641">
            <w:pPr>
              <w:rPr>
                <w:b/>
              </w:rPr>
            </w:pPr>
          </w:p>
          <w:p w14:paraId="32DBD21C" w14:textId="77777777" w:rsidR="00633641" w:rsidRDefault="00633641">
            <w:pPr>
              <w:rPr>
                <w:b/>
              </w:rPr>
            </w:pPr>
            <w:r>
              <w:rPr>
                <w:b/>
              </w:rPr>
              <w:t>REFERENCES:</w:t>
            </w:r>
          </w:p>
          <w:p w14:paraId="36183D3E" w14:textId="77777777" w:rsidR="00633641" w:rsidRDefault="00633641">
            <w:pPr>
              <w:rPr>
                <w:b/>
              </w:rPr>
            </w:pPr>
          </w:p>
        </w:tc>
      </w:tr>
      <w:tr w:rsidR="00633641" w14:paraId="71694DD7" w14:textId="77777777">
        <w:trPr>
          <w:cantSplit/>
        </w:trPr>
        <w:tc>
          <w:tcPr>
            <w:tcW w:w="9539" w:type="dxa"/>
            <w:gridSpan w:val="3"/>
          </w:tcPr>
          <w:p w14:paraId="1CE0A6BC" w14:textId="77777777" w:rsidR="00633641" w:rsidRDefault="00633641">
            <w:r>
              <w:t>By applying your signature to this application, you authorize the Municipality to contact the following persons or organizations and authorize them to disclose to the Municipality any required information.</w:t>
            </w:r>
          </w:p>
        </w:tc>
      </w:tr>
      <w:tr w:rsidR="00633641" w14:paraId="3ECBA711" w14:textId="77777777">
        <w:tc>
          <w:tcPr>
            <w:tcW w:w="3974" w:type="dxa"/>
          </w:tcPr>
          <w:p w14:paraId="6FDC1F3F" w14:textId="77777777" w:rsidR="00633641" w:rsidRDefault="00633641">
            <w:pPr>
              <w:rPr>
                <w:b/>
              </w:rPr>
            </w:pPr>
            <w:r>
              <w:rPr>
                <w:b/>
              </w:rPr>
              <w:t xml:space="preserve">Name/Please State Association </w:t>
            </w:r>
            <w:proofErr w:type="gramStart"/>
            <w:r>
              <w:rPr>
                <w:b/>
              </w:rPr>
              <w:t>With</w:t>
            </w:r>
            <w:proofErr w:type="gramEnd"/>
            <w:r>
              <w:rPr>
                <w:b/>
              </w:rPr>
              <w:t xml:space="preserve"> Person:</w:t>
            </w:r>
          </w:p>
        </w:tc>
        <w:tc>
          <w:tcPr>
            <w:tcW w:w="5565" w:type="dxa"/>
            <w:gridSpan w:val="2"/>
          </w:tcPr>
          <w:p w14:paraId="6AA7B4B0" w14:textId="77777777" w:rsidR="00633641" w:rsidRDefault="00633641">
            <w:pPr>
              <w:rPr>
                <w:b/>
              </w:rPr>
            </w:pPr>
            <w:r>
              <w:rPr>
                <w:b/>
              </w:rPr>
              <w:t>Telephone:</w:t>
            </w:r>
          </w:p>
        </w:tc>
      </w:tr>
      <w:tr w:rsidR="00633641" w14:paraId="4B5380EB" w14:textId="77777777">
        <w:tc>
          <w:tcPr>
            <w:tcW w:w="3974" w:type="dxa"/>
          </w:tcPr>
          <w:p w14:paraId="25D51CEE" w14:textId="77777777" w:rsidR="00633641" w:rsidRDefault="00633641">
            <w:pPr>
              <w:rPr>
                <w:b/>
              </w:rPr>
            </w:pPr>
          </w:p>
          <w:p w14:paraId="7BC3A38F" w14:textId="77777777" w:rsidR="00633641" w:rsidRDefault="00633641">
            <w:pPr>
              <w:numPr>
                <w:ilvl w:val="0"/>
                <w:numId w:val="2"/>
              </w:numPr>
              <w:rPr>
                <w:b/>
              </w:rPr>
            </w:pPr>
          </w:p>
        </w:tc>
        <w:tc>
          <w:tcPr>
            <w:tcW w:w="5565" w:type="dxa"/>
            <w:gridSpan w:val="2"/>
          </w:tcPr>
          <w:p w14:paraId="1B66A1A2" w14:textId="77777777" w:rsidR="00633641" w:rsidRDefault="00633641">
            <w:pPr>
              <w:rPr>
                <w:b/>
              </w:rPr>
            </w:pPr>
          </w:p>
        </w:tc>
      </w:tr>
      <w:tr w:rsidR="00633641" w14:paraId="79673581" w14:textId="77777777">
        <w:tc>
          <w:tcPr>
            <w:tcW w:w="3974" w:type="dxa"/>
          </w:tcPr>
          <w:p w14:paraId="5D8592A2" w14:textId="77777777" w:rsidR="00633641" w:rsidRDefault="00633641">
            <w:pPr>
              <w:rPr>
                <w:b/>
              </w:rPr>
            </w:pPr>
          </w:p>
          <w:p w14:paraId="685733D4" w14:textId="77777777" w:rsidR="00633641" w:rsidRDefault="00633641">
            <w:pPr>
              <w:numPr>
                <w:ilvl w:val="0"/>
                <w:numId w:val="2"/>
              </w:numPr>
              <w:rPr>
                <w:b/>
              </w:rPr>
            </w:pPr>
          </w:p>
        </w:tc>
        <w:tc>
          <w:tcPr>
            <w:tcW w:w="5565" w:type="dxa"/>
            <w:gridSpan w:val="2"/>
          </w:tcPr>
          <w:p w14:paraId="746C4A31" w14:textId="77777777" w:rsidR="00633641" w:rsidRDefault="00633641">
            <w:pPr>
              <w:rPr>
                <w:b/>
              </w:rPr>
            </w:pPr>
          </w:p>
        </w:tc>
      </w:tr>
      <w:tr w:rsidR="00633641" w14:paraId="02715079" w14:textId="77777777">
        <w:tc>
          <w:tcPr>
            <w:tcW w:w="3974" w:type="dxa"/>
          </w:tcPr>
          <w:p w14:paraId="077C91E0" w14:textId="77777777" w:rsidR="00633641" w:rsidRDefault="00633641">
            <w:pPr>
              <w:rPr>
                <w:b/>
              </w:rPr>
            </w:pPr>
          </w:p>
          <w:p w14:paraId="50F4E32A" w14:textId="77777777" w:rsidR="00633641" w:rsidRDefault="00633641">
            <w:pPr>
              <w:numPr>
                <w:ilvl w:val="0"/>
                <w:numId w:val="2"/>
              </w:numPr>
              <w:rPr>
                <w:b/>
              </w:rPr>
            </w:pPr>
          </w:p>
        </w:tc>
        <w:tc>
          <w:tcPr>
            <w:tcW w:w="5565" w:type="dxa"/>
            <w:gridSpan w:val="2"/>
          </w:tcPr>
          <w:p w14:paraId="5DBBA337" w14:textId="77777777" w:rsidR="00633641" w:rsidRDefault="00633641">
            <w:pPr>
              <w:rPr>
                <w:b/>
              </w:rPr>
            </w:pPr>
          </w:p>
        </w:tc>
      </w:tr>
      <w:tr w:rsidR="00633641" w14:paraId="3E11208F" w14:textId="77777777">
        <w:trPr>
          <w:cantSplit/>
        </w:trPr>
        <w:tc>
          <w:tcPr>
            <w:tcW w:w="9539" w:type="dxa"/>
            <w:gridSpan w:val="3"/>
          </w:tcPr>
          <w:p w14:paraId="5028DD1D" w14:textId="77777777" w:rsidR="00633641" w:rsidRDefault="00633641">
            <w:pPr>
              <w:rPr>
                <w:b/>
              </w:rPr>
            </w:pPr>
            <w:r>
              <w:rPr>
                <w:b/>
              </w:rPr>
              <w:t>Applicant’s Signature:</w:t>
            </w:r>
          </w:p>
          <w:p w14:paraId="4AB7935A" w14:textId="77777777" w:rsidR="00633641" w:rsidRDefault="00633641">
            <w:pPr>
              <w:rPr>
                <w:b/>
              </w:rPr>
            </w:pPr>
          </w:p>
          <w:p w14:paraId="7F9CD129" w14:textId="77777777" w:rsidR="00633641" w:rsidRDefault="00633641">
            <w:pPr>
              <w:rPr>
                <w:b/>
              </w:rPr>
            </w:pPr>
          </w:p>
        </w:tc>
      </w:tr>
      <w:tr w:rsidR="00633641" w14:paraId="178A8318" w14:textId="77777777">
        <w:tc>
          <w:tcPr>
            <w:tcW w:w="3974" w:type="dxa"/>
          </w:tcPr>
          <w:p w14:paraId="321AE1CC" w14:textId="77777777" w:rsidR="00633641" w:rsidRDefault="00633641">
            <w:pPr>
              <w:rPr>
                <w:b/>
              </w:rPr>
            </w:pPr>
            <w:r>
              <w:rPr>
                <w:b/>
              </w:rPr>
              <w:t>Date:</w:t>
            </w:r>
          </w:p>
          <w:p w14:paraId="4C550C66" w14:textId="77777777" w:rsidR="00633641" w:rsidRDefault="00633641">
            <w:pPr>
              <w:rPr>
                <w:b/>
              </w:rPr>
            </w:pPr>
          </w:p>
          <w:p w14:paraId="75C99538" w14:textId="77777777" w:rsidR="00633641" w:rsidRDefault="00633641">
            <w:pPr>
              <w:rPr>
                <w:b/>
              </w:rPr>
            </w:pPr>
          </w:p>
        </w:tc>
        <w:tc>
          <w:tcPr>
            <w:tcW w:w="5565" w:type="dxa"/>
            <w:gridSpan w:val="2"/>
          </w:tcPr>
          <w:p w14:paraId="516E8253" w14:textId="77777777" w:rsidR="00633641" w:rsidRDefault="00633641">
            <w:pPr>
              <w:rPr>
                <w:b/>
              </w:rPr>
            </w:pPr>
          </w:p>
        </w:tc>
      </w:tr>
      <w:tr w:rsidR="00633641" w14:paraId="5A3DBE9D" w14:textId="77777777">
        <w:trPr>
          <w:cantSplit/>
        </w:trPr>
        <w:tc>
          <w:tcPr>
            <w:tcW w:w="9539" w:type="dxa"/>
            <w:gridSpan w:val="3"/>
          </w:tcPr>
          <w:p w14:paraId="37D3FA7F" w14:textId="77777777" w:rsidR="00633641" w:rsidRDefault="00633641" w:rsidP="004A1C2F">
            <w:pPr>
              <w:rPr>
                <w:i/>
              </w:rPr>
            </w:pPr>
            <w:r>
              <w:rPr>
                <w:i/>
              </w:rPr>
              <w:lastRenderedPageBreak/>
              <w:t xml:space="preserve">Personal information on this form is collected under the authority of the </w:t>
            </w:r>
            <w:r>
              <w:rPr>
                <w:i/>
                <w:u w:val="single"/>
              </w:rPr>
              <w:t>Municipal Act</w:t>
            </w:r>
            <w:r>
              <w:rPr>
                <w:i/>
              </w:rPr>
              <w:t xml:space="preserve"> and will be used to maintain a record of applicants for appointment to the </w:t>
            </w:r>
            <w:r w:rsidR="00847043">
              <w:rPr>
                <w:i/>
              </w:rPr>
              <w:t>Multi-</w:t>
            </w:r>
            <w:r>
              <w:rPr>
                <w:i/>
              </w:rPr>
              <w:t xml:space="preserve">Sport </w:t>
            </w:r>
            <w:r w:rsidR="00847043">
              <w:rPr>
                <w:i/>
              </w:rPr>
              <w:t xml:space="preserve">Games </w:t>
            </w:r>
            <w:r>
              <w:rPr>
                <w:i/>
              </w:rPr>
              <w:t xml:space="preserve">Advisory Committee. Names, addresses, contact telephone numbers of successful applicants are collected for the purpose of creating a public record that is available to the </w:t>
            </w:r>
            <w:proofErr w:type="gramStart"/>
            <w:r>
              <w:rPr>
                <w:i/>
              </w:rPr>
              <w:t>general public</w:t>
            </w:r>
            <w:proofErr w:type="gramEnd"/>
            <w:r>
              <w:rPr>
                <w:i/>
              </w:rPr>
              <w:t>.</w:t>
            </w:r>
            <w:r w:rsidR="00847043">
              <w:rPr>
                <w:i/>
              </w:rPr>
              <w:t xml:space="preserve"> </w:t>
            </w:r>
            <w:r>
              <w:rPr>
                <w:i/>
              </w:rPr>
              <w:t>Questions about this collection should be directed to the</w:t>
            </w:r>
            <w:r w:rsidRPr="00847043">
              <w:rPr>
                <w:b/>
                <w:i/>
              </w:rPr>
              <w:t xml:space="preserve"> </w:t>
            </w:r>
            <w:r w:rsidR="00847043" w:rsidRPr="00847043">
              <w:rPr>
                <w:b/>
                <w:i/>
              </w:rPr>
              <w:t>Sp</w:t>
            </w:r>
            <w:r w:rsidR="004A1C2F">
              <w:rPr>
                <w:b/>
                <w:i/>
              </w:rPr>
              <w:t xml:space="preserve">ort &amp; Community </w:t>
            </w:r>
            <w:r w:rsidR="00847043" w:rsidRPr="00847043">
              <w:rPr>
                <w:b/>
                <w:i/>
              </w:rPr>
              <w:t>Develop</w:t>
            </w:r>
            <w:r w:rsidR="004A1C2F">
              <w:rPr>
                <w:b/>
                <w:i/>
              </w:rPr>
              <w:t>ment Supervisor</w:t>
            </w:r>
            <w:r w:rsidRPr="00847043">
              <w:rPr>
                <w:b/>
                <w:i/>
              </w:rPr>
              <w:t xml:space="preserve">, </w:t>
            </w:r>
            <w:r>
              <w:rPr>
                <w:b/>
                <w:i/>
              </w:rPr>
              <w:t xml:space="preserve">Recreation &amp; Culture Division, </w:t>
            </w:r>
            <w:r w:rsidR="001100A8">
              <w:rPr>
                <w:b/>
                <w:i/>
              </w:rPr>
              <w:t>2445 Sleeping Giant Parkway</w:t>
            </w:r>
            <w:r>
              <w:rPr>
                <w:b/>
                <w:i/>
              </w:rPr>
              <w:t xml:space="preserve">, Thunder Bay, </w:t>
            </w:r>
            <w:proofErr w:type="gramStart"/>
            <w:r>
              <w:rPr>
                <w:b/>
                <w:i/>
              </w:rPr>
              <w:t>ON  P</w:t>
            </w:r>
            <w:proofErr w:type="gramEnd"/>
            <w:r>
              <w:rPr>
                <w:b/>
                <w:i/>
              </w:rPr>
              <w:t>7</w:t>
            </w:r>
            <w:r w:rsidR="001100A8">
              <w:rPr>
                <w:b/>
                <w:i/>
              </w:rPr>
              <w:t>A 0E7</w:t>
            </w:r>
          </w:p>
        </w:tc>
      </w:tr>
    </w:tbl>
    <w:p w14:paraId="0DC67D22" w14:textId="63258B88" w:rsidR="00E47BF6" w:rsidRDefault="00A65630" w:rsidP="00E47BF6">
      <w:pPr>
        <w:jc w:val="right"/>
      </w:pPr>
      <w:r w:rsidRPr="00BA0EDA">
        <w:rPr>
          <w:noProof/>
          <w:lang w:eastAsia="en-US"/>
        </w:rPr>
        <w:drawing>
          <wp:inline distT="0" distB="0" distL="0" distR="0" wp14:anchorId="3B19FBDA" wp14:editId="0E836E27">
            <wp:extent cx="2466975" cy="828675"/>
            <wp:effectExtent l="0" t="0" r="0" b="0"/>
            <wp:docPr id="3" name="Picture 1" descr="Description: C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ty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828675"/>
                    </a:xfrm>
                    <a:prstGeom prst="rect">
                      <a:avLst/>
                    </a:prstGeom>
                    <a:noFill/>
                    <a:ln>
                      <a:noFill/>
                    </a:ln>
                  </pic:spPr>
                </pic:pic>
              </a:graphicData>
            </a:graphic>
          </wp:inline>
        </w:drawing>
      </w:r>
    </w:p>
    <w:p w14:paraId="12BB2AA4" w14:textId="77777777" w:rsidR="00E47BF6" w:rsidRDefault="00E47BF6" w:rsidP="00E47BF6">
      <w:pPr>
        <w:pBdr>
          <w:top w:val="single" w:sz="4" w:space="1" w:color="auto"/>
          <w:left w:val="single" w:sz="4" w:space="4" w:color="auto"/>
          <w:bottom w:val="single" w:sz="4" w:space="1" w:color="auto"/>
          <w:right w:val="single" w:sz="4" w:space="4" w:color="auto"/>
        </w:pBdr>
        <w:shd w:val="pct15" w:color="auto" w:fill="FFFFFF"/>
        <w:jc w:val="center"/>
        <w:rPr>
          <w:b/>
        </w:rPr>
      </w:pPr>
      <w:r>
        <w:rPr>
          <w:b/>
        </w:rPr>
        <w:t>MULTI-SPORTS GAMES ADVISORY COMMITTEE</w:t>
      </w:r>
    </w:p>
    <w:p w14:paraId="315F8C47" w14:textId="77777777" w:rsidR="00E47BF6" w:rsidRDefault="00E47BF6" w:rsidP="00E47BF6">
      <w:pPr>
        <w:pBdr>
          <w:top w:val="single" w:sz="4" w:space="1" w:color="auto"/>
          <w:left w:val="single" w:sz="4" w:space="4" w:color="auto"/>
          <w:bottom w:val="single" w:sz="4" w:space="1" w:color="auto"/>
          <w:right w:val="single" w:sz="4" w:space="4" w:color="auto"/>
        </w:pBdr>
        <w:shd w:val="pct15" w:color="auto" w:fill="FFFFFF"/>
        <w:jc w:val="center"/>
        <w:rPr>
          <w:b/>
          <w:sz w:val="28"/>
          <w:szCs w:val="28"/>
        </w:rPr>
      </w:pPr>
      <w:r>
        <w:rPr>
          <w:b/>
          <w:sz w:val="28"/>
          <w:szCs w:val="28"/>
        </w:rPr>
        <w:t>TERMS OF REFERENCE</w:t>
      </w:r>
    </w:p>
    <w:p w14:paraId="39954A33" w14:textId="77777777" w:rsidR="00E47BF6" w:rsidRDefault="00E47BF6" w:rsidP="00E47BF6">
      <w:pPr>
        <w:rPr>
          <w:sz w:val="16"/>
          <w:szCs w:val="16"/>
        </w:rPr>
      </w:pPr>
    </w:p>
    <w:p w14:paraId="2F4C482A" w14:textId="77777777" w:rsidR="00E47BF6" w:rsidRDefault="00E47BF6" w:rsidP="00E47BF6">
      <w:pPr>
        <w:rPr>
          <w:sz w:val="16"/>
          <w:szCs w:val="16"/>
        </w:rPr>
      </w:pPr>
    </w:p>
    <w:p w14:paraId="1C795198" w14:textId="77777777" w:rsidR="00E47BF6" w:rsidRDefault="00E47BF6" w:rsidP="00E47BF6">
      <w:pPr>
        <w:jc w:val="right"/>
      </w:pPr>
    </w:p>
    <w:p w14:paraId="753C01FE" w14:textId="77777777" w:rsidR="00E47BF6" w:rsidRDefault="00E47BF6" w:rsidP="00E47BF6">
      <w:pPr>
        <w:jc w:val="center"/>
        <w:rPr>
          <w:rFonts w:ascii="Arial" w:hAnsi="Arial" w:cs="Arial"/>
          <w:b/>
          <w:sz w:val="36"/>
          <w:szCs w:val="36"/>
        </w:rPr>
      </w:pPr>
      <w:r>
        <w:rPr>
          <w:rFonts w:ascii="Arial" w:hAnsi="Arial" w:cs="Arial"/>
          <w:b/>
          <w:sz w:val="36"/>
          <w:szCs w:val="36"/>
        </w:rPr>
        <w:t>Multi-Sport Games Advisory Committee</w:t>
      </w:r>
    </w:p>
    <w:p w14:paraId="1A255BF2" w14:textId="77777777" w:rsidR="00E47BF6" w:rsidRDefault="00E47BF6" w:rsidP="00E47BF6"/>
    <w:p w14:paraId="26451155" w14:textId="77777777" w:rsidR="00E47BF6" w:rsidRDefault="00E47BF6" w:rsidP="00E47BF6">
      <w:pPr>
        <w:jc w:val="center"/>
        <w:rPr>
          <w:rFonts w:ascii="Arial" w:hAnsi="Arial" w:cs="Arial"/>
          <w:sz w:val="32"/>
          <w:szCs w:val="32"/>
        </w:rPr>
      </w:pPr>
      <w:r>
        <w:rPr>
          <w:rFonts w:ascii="Arial" w:hAnsi="Arial" w:cs="Arial"/>
          <w:b/>
          <w:sz w:val="32"/>
          <w:szCs w:val="32"/>
        </w:rPr>
        <w:t>Overview</w:t>
      </w:r>
    </w:p>
    <w:p w14:paraId="42B6A91E" w14:textId="77777777" w:rsidR="00E47BF6" w:rsidRDefault="00E47BF6" w:rsidP="00E47BF6"/>
    <w:p w14:paraId="7482C96C" w14:textId="77777777" w:rsidR="00E47BF6" w:rsidRDefault="00E47BF6" w:rsidP="00E47BF6">
      <w:pPr>
        <w:pStyle w:val="Heading1"/>
        <w:rPr>
          <w:sz w:val="28"/>
          <w:szCs w:val="28"/>
        </w:rPr>
      </w:pPr>
      <w:r>
        <w:rPr>
          <w:sz w:val="28"/>
          <w:szCs w:val="28"/>
        </w:rPr>
        <w:t>Background</w:t>
      </w:r>
    </w:p>
    <w:p w14:paraId="58763928" w14:textId="77777777" w:rsidR="00E47BF6" w:rsidRDefault="00E47BF6" w:rsidP="00E47BF6">
      <w:r>
        <w:t xml:space="preserve">In December 2008 City of Thunder Bay City Council adopted a Sports Tourism Events &amp; Activities Policy. The Policy outlines a series of strategies to bring sports events to Thunder Bay. It also proposes the ways and means to continue fostering, encouraging and supporting sports events in Thunder Bay.  </w:t>
      </w:r>
    </w:p>
    <w:p w14:paraId="4A7B965D" w14:textId="77777777" w:rsidR="00E47BF6" w:rsidRDefault="00E47BF6" w:rsidP="00E47BF6">
      <w:pPr>
        <w:rPr>
          <w:b/>
          <w:szCs w:val="24"/>
        </w:rPr>
      </w:pPr>
    </w:p>
    <w:p w14:paraId="024437AB" w14:textId="77777777" w:rsidR="00E47BF6" w:rsidRDefault="00E47BF6" w:rsidP="00E47BF6">
      <w:r>
        <w:t xml:space="preserve">The Sports Tourism Event &amp; Activities Policy proposed that a Multi-Sport Games Advisory Committee be established to help guide future decisions for the municipality related to bidding for and hosting multi-sport games in Thunder Bay. </w:t>
      </w:r>
      <w:r w:rsidR="00611136">
        <w:t>In the past this committee has recommended bidding for the 2016 Can-Am Police-Fire Games, the 2020 Special Olympics Canada Winter Games and the 2024 Ontario Winter Games.</w:t>
      </w:r>
    </w:p>
    <w:p w14:paraId="0E185259" w14:textId="77777777" w:rsidR="00E47BF6" w:rsidRDefault="00E47BF6" w:rsidP="00E47BF6"/>
    <w:p w14:paraId="561BCECA" w14:textId="77777777" w:rsidR="00E47BF6" w:rsidRDefault="00E47BF6" w:rsidP="00E47BF6">
      <w:pPr>
        <w:rPr>
          <w:b/>
          <w:sz w:val="28"/>
          <w:szCs w:val="28"/>
        </w:rPr>
      </w:pPr>
      <w:r>
        <w:rPr>
          <w:b/>
          <w:sz w:val="28"/>
          <w:szCs w:val="28"/>
        </w:rPr>
        <w:t>Administrative Structure</w:t>
      </w:r>
    </w:p>
    <w:p w14:paraId="03D8FD8B" w14:textId="77777777" w:rsidR="00E47BF6" w:rsidRDefault="00E47BF6" w:rsidP="00E47BF6">
      <w:r>
        <w:t xml:space="preserve">The Sports Tourism Events &amp; Activities Policy is under the responsibility of </w:t>
      </w:r>
      <w:r w:rsidR="000B0503">
        <w:t xml:space="preserve">the </w:t>
      </w:r>
      <w:r>
        <w:t>Recreation &amp; Culture</w:t>
      </w:r>
      <w:r w:rsidR="000B0503">
        <w:t xml:space="preserve"> Division</w:t>
      </w:r>
      <w:r>
        <w:t xml:space="preserve">. The inaugural Multi-Sport Games Advisory Committee was formed in 2011 to provide expert </w:t>
      </w:r>
      <w:r w:rsidR="000B0503">
        <w:t>ad</w:t>
      </w:r>
      <w:r>
        <w:t xml:space="preserve">vice and input to Recreation &amp; Culture. </w:t>
      </w:r>
      <w:r>
        <w:br/>
      </w:r>
    </w:p>
    <w:p w14:paraId="36836F06" w14:textId="77777777" w:rsidR="00E47BF6" w:rsidRDefault="00E47BF6" w:rsidP="00E47BF6">
      <w:pPr>
        <w:rPr>
          <w:b/>
          <w:sz w:val="28"/>
          <w:szCs w:val="28"/>
        </w:rPr>
      </w:pPr>
      <w:r>
        <w:rPr>
          <w:b/>
          <w:sz w:val="28"/>
          <w:szCs w:val="28"/>
        </w:rPr>
        <w:t>Qualifications of Members</w:t>
      </w:r>
    </w:p>
    <w:p w14:paraId="6B47157D" w14:textId="77777777" w:rsidR="00E47BF6" w:rsidRDefault="00E47BF6" w:rsidP="00E47BF6">
      <w:r>
        <w:t>Committee members shall have:</w:t>
      </w:r>
    </w:p>
    <w:p w14:paraId="21105439" w14:textId="77777777" w:rsidR="00E47BF6" w:rsidRDefault="00E47BF6" w:rsidP="00E47BF6">
      <w:pPr>
        <w:numPr>
          <w:ilvl w:val="0"/>
          <w:numId w:val="15"/>
        </w:numPr>
      </w:pPr>
      <w:r>
        <w:t xml:space="preserve">experience hosting major provincial, national and/or international championships and </w:t>
      </w:r>
      <w:proofErr w:type="gramStart"/>
      <w:r>
        <w:t>Games;</w:t>
      </w:r>
      <w:proofErr w:type="gramEnd"/>
    </w:p>
    <w:p w14:paraId="0A7BD345" w14:textId="77777777" w:rsidR="00E47BF6" w:rsidRDefault="00E47BF6" w:rsidP="00E47BF6">
      <w:pPr>
        <w:numPr>
          <w:ilvl w:val="0"/>
          <w:numId w:val="15"/>
        </w:numPr>
      </w:pPr>
      <w:r>
        <w:t xml:space="preserve">experience successfully bidding for major provincial, national and/or international championships and </w:t>
      </w:r>
      <w:proofErr w:type="gramStart"/>
      <w:r>
        <w:t>Games;</w:t>
      </w:r>
      <w:proofErr w:type="gramEnd"/>
    </w:p>
    <w:p w14:paraId="4B64B942" w14:textId="77777777" w:rsidR="00E47BF6" w:rsidRDefault="00E47BF6" w:rsidP="00E47BF6">
      <w:pPr>
        <w:numPr>
          <w:ilvl w:val="0"/>
          <w:numId w:val="15"/>
        </w:numPr>
      </w:pPr>
      <w:r>
        <w:t>significant knowledge about local sport as well as the provincial, national and international sport systems</w:t>
      </w:r>
    </w:p>
    <w:p w14:paraId="722405D8" w14:textId="77777777" w:rsidR="00E47BF6" w:rsidRDefault="00E47BF6" w:rsidP="00E47BF6"/>
    <w:p w14:paraId="6B012CBF" w14:textId="2C71F5C8" w:rsidR="00E47BF6" w:rsidRDefault="00E47BF6" w:rsidP="00E47BF6">
      <w:r>
        <w:br w:type="page"/>
      </w:r>
      <w:r w:rsidR="00A65630" w:rsidRPr="00BA0EDA">
        <w:rPr>
          <w:noProof/>
          <w:lang w:eastAsia="en-US"/>
        </w:rPr>
        <w:lastRenderedPageBreak/>
        <w:drawing>
          <wp:inline distT="0" distB="0" distL="0" distR="0" wp14:anchorId="6EDFA007" wp14:editId="7C671451">
            <wp:extent cx="1724025" cy="1009650"/>
            <wp:effectExtent l="0" t="0" r="0" b="0"/>
            <wp:docPr id="4" name="Picture 2" descr="Description: Rec&amp;CultureBlu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Rec&amp;CultureBlue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025" cy="1009650"/>
                    </a:xfrm>
                    <a:prstGeom prst="rect">
                      <a:avLst/>
                    </a:prstGeom>
                    <a:noFill/>
                    <a:ln>
                      <a:noFill/>
                    </a:ln>
                  </pic:spPr>
                </pic:pic>
              </a:graphicData>
            </a:graphic>
          </wp:inline>
        </w:drawing>
      </w:r>
    </w:p>
    <w:p w14:paraId="271E9034" w14:textId="77777777" w:rsidR="00E47BF6" w:rsidRDefault="00E47BF6" w:rsidP="00E47BF6">
      <w:pPr>
        <w:jc w:val="center"/>
        <w:rPr>
          <w:rFonts w:ascii="Arial" w:hAnsi="Arial" w:cs="Arial"/>
          <w:b/>
          <w:sz w:val="36"/>
          <w:szCs w:val="36"/>
        </w:rPr>
      </w:pPr>
      <w:r>
        <w:rPr>
          <w:rFonts w:ascii="Arial" w:hAnsi="Arial" w:cs="Arial"/>
          <w:b/>
          <w:sz w:val="36"/>
          <w:szCs w:val="36"/>
        </w:rPr>
        <w:t>Multi-Sport Games Advisory Committee (MSGAC)</w:t>
      </w:r>
    </w:p>
    <w:p w14:paraId="5A8ED542" w14:textId="77777777" w:rsidR="00E47BF6" w:rsidRDefault="00E47BF6" w:rsidP="00E47BF6">
      <w:pPr>
        <w:jc w:val="center"/>
        <w:rPr>
          <w:rFonts w:ascii="Arial" w:hAnsi="Arial" w:cs="Arial"/>
          <w:b/>
          <w:sz w:val="28"/>
          <w:szCs w:val="28"/>
        </w:rPr>
      </w:pPr>
    </w:p>
    <w:p w14:paraId="349831EC" w14:textId="77777777" w:rsidR="00E47BF6" w:rsidRDefault="00E47BF6" w:rsidP="00E47BF6">
      <w:pPr>
        <w:jc w:val="center"/>
        <w:rPr>
          <w:rFonts w:ascii="Arial" w:hAnsi="Arial" w:cs="Arial"/>
          <w:b/>
          <w:sz w:val="32"/>
          <w:szCs w:val="32"/>
        </w:rPr>
      </w:pPr>
      <w:r>
        <w:rPr>
          <w:rFonts w:ascii="Arial" w:hAnsi="Arial" w:cs="Arial"/>
          <w:b/>
          <w:sz w:val="32"/>
          <w:szCs w:val="32"/>
        </w:rPr>
        <w:t>Terms of Reference</w:t>
      </w:r>
    </w:p>
    <w:p w14:paraId="4DC0089E" w14:textId="77777777" w:rsidR="00E47BF6" w:rsidRDefault="00E47BF6" w:rsidP="00E47BF6">
      <w:pPr>
        <w:pStyle w:val="Heading1"/>
      </w:pPr>
    </w:p>
    <w:p w14:paraId="5B178617" w14:textId="77777777" w:rsidR="00E47BF6" w:rsidRDefault="00E47BF6" w:rsidP="00E47BF6">
      <w:pPr>
        <w:pStyle w:val="Heading1"/>
        <w:rPr>
          <w:sz w:val="28"/>
          <w:szCs w:val="28"/>
        </w:rPr>
      </w:pPr>
      <w:r>
        <w:rPr>
          <w:sz w:val="28"/>
          <w:szCs w:val="28"/>
        </w:rPr>
        <w:t>Mandate</w:t>
      </w:r>
    </w:p>
    <w:p w14:paraId="30800164" w14:textId="77777777" w:rsidR="00E47BF6" w:rsidRDefault="00E47BF6" w:rsidP="00E47BF6"/>
    <w:p w14:paraId="39C2156C" w14:textId="77777777" w:rsidR="00E47BF6" w:rsidRDefault="00E47BF6" w:rsidP="00E47BF6">
      <w:r>
        <w:t>The Multi-Sport Games Advisory Committee will provide advice and input to</w:t>
      </w:r>
      <w:r w:rsidR="00611136">
        <w:t xml:space="preserve"> the</w:t>
      </w:r>
      <w:r>
        <w:t xml:space="preserve"> Recreation &amp; Culture </w:t>
      </w:r>
      <w:r w:rsidR="00611136">
        <w:t xml:space="preserve">Division </w:t>
      </w:r>
      <w:r>
        <w:t>regarding the review and analysis of multi-sport Games hosting opportunities as per the Sports Tourism Events &amp; Activities Policy approved by Council in December 2008.</w:t>
      </w:r>
    </w:p>
    <w:p w14:paraId="65BC9DA2" w14:textId="77777777" w:rsidR="00E47BF6" w:rsidRDefault="00E47BF6" w:rsidP="00E47BF6"/>
    <w:p w14:paraId="0FF8420C" w14:textId="77777777" w:rsidR="00E47BF6" w:rsidRDefault="00E47BF6" w:rsidP="00E47BF6">
      <w:r>
        <w:t xml:space="preserve">The MSGAC shall be an advisory committee of </w:t>
      </w:r>
      <w:r w:rsidR="00611136">
        <w:t xml:space="preserve">the </w:t>
      </w:r>
      <w:r>
        <w:t xml:space="preserve">Recreation &amp; Culture </w:t>
      </w:r>
      <w:r w:rsidR="00611136">
        <w:t xml:space="preserve">Division </w:t>
      </w:r>
      <w:r>
        <w:t xml:space="preserve">reporting through the </w:t>
      </w:r>
      <w:r w:rsidR="00611136">
        <w:t>Sport &amp; Community Development Section</w:t>
      </w:r>
      <w:r>
        <w:t>.  It shall function in an advisory, rather than an operational capacity.</w:t>
      </w:r>
    </w:p>
    <w:p w14:paraId="420A72F1" w14:textId="77777777" w:rsidR="00E47BF6" w:rsidRDefault="00E47BF6" w:rsidP="00E47BF6"/>
    <w:p w14:paraId="25E86450" w14:textId="77777777" w:rsidR="00E47BF6" w:rsidRDefault="00E47BF6" w:rsidP="00E47BF6">
      <w:r>
        <w:t>The primary roles of the MSGAC shall be to provide a specialized resource for Recreation &amp; Culture. It shall serve as a resource to solicit the opinions of the larger sport community on issues related to the development of multi-sport events for the City of Thunder Bay.</w:t>
      </w:r>
    </w:p>
    <w:p w14:paraId="5F5D25F4" w14:textId="77777777" w:rsidR="00E47BF6" w:rsidRDefault="00E47BF6" w:rsidP="00E47BF6">
      <w:pPr>
        <w:rPr>
          <w:b/>
        </w:rPr>
      </w:pPr>
    </w:p>
    <w:p w14:paraId="1385FA21" w14:textId="77777777" w:rsidR="00E47BF6" w:rsidRDefault="00E47BF6" w:rsidP="00E47BF6">
      <w:pPr>
        <w:rPr>
          <w:b/>
          <w:sz w:val="28"/>
          <w:szCs w:val="28"/>
        </w:rPr>
      </w:pPr>
      <w:r>
        <w:rPr>
          <w:b/>
          <w:sz w:val="28"/>
          <w:szCs w:val="28"/>
        </w:rPr>
        <w:t xml:space="preserve">Context </w:t>
      </w:r>
    </w:p>
    <w:p w14:paraId="15D97A77" w14:textId="77777777" w:rsidR="00E47BF6" w:rsidRDefault="00E47BF6" w:rsidP="00E47BF6">
      <w:pPr>
        <w:rPr>
          <w:b/>
          <w:sz w:val="28"/>
          <w:szCs w:val="28"/>
        </w:rPr>
      </w:pPr>
    </w:p>
    <w:p w14:paraId="533BDCBA" w14:textId="77777777" w:rsidR="00E47BF6" w:rsidRDefault="00E47BF6" w:rsidP="00E47BF6">
      <w:pPr>
        <w:rPr>
          <w:b/>
        </w:rPr>
      </w:pPr>
      <w:r>
        <w:t xml:space="preserve">The Sports Tourism Events &amp; Activities Policy guides the work of Event Services and MSGAC.  </w:t>
      </w:r>
    </w:p>
    <w:p w14:paraId="3A8FBFEF" w14:textId="77777777" w:rsidR="00E47BF6" w:rsidRDefault="00E47BF6" w:rsidP="00E47BF6">
      <w:pPr>
        <w:rPr>
          <w:b/>
        </w:rPr>
      </w:pPr>
    </w:p>
    <w:p w14:paraId="37C31109" w14:textId="77777777" w:rsidR="00E47BF6" w:rsidRDefault="00E47BF6" w:rsidP="00E47BF6">
      <w:pPr>
        <w:pStyle w:val="Heading1"/>
        <w:rPr>
          <w:sz w:val="28"/>
          <w:szCs w:val="28"/>
        </w:rPr>
      </w:pPr>
      <w:r>
        <w:rPr>
          <w:sz w:val="28"/>
          <w:szCs w:val="28"/>
        </w:rPr>
        <w:t>Scope of Work</w:t>
      </w:r>
    </w:p>
    <w:p w14:paraId="51715E9C" w14:textId="77777777" w:rsidR="00E47BF6" w:rsidRDefault="00E47BF6" w:rsidP="00E47BF6"/>
    <w:p w14:paraId="0547666F" w14:textId="77777777" w:rsidR="00E47BF6" w:rsidRDefault="00E47BF6" w:rsidP="00E47BF6">
      <w:r>
        <w:t>The Multi-Sport Games Advisory Committee shall be tasked with the following duties:</w:t>
      </w:r>
    </w:p>
    <w:p w14:paraId="1F31690C" w14:textId="77777777" w:rsidR="00E47BF6" w:rsidRDefault="00E47BF6" w:rsidP="00E47BF6"/>
    <w:p w14:paraId="4597B817" w14:textId="77777777" w:rsidR="00E47BF6" w:rsidRDefault="00E47BF6" w:rsidP="00E47BF6">
      <w:pPr>
        <w:numPr>
          <w:ilvl w:val="0"/>
          <w:numId w:val="16"/>
        </w:numPr>
        <w:rPr>
          <w:snapToGrid w:val="0"/>
          <w:color w:val="000000"/>
          <w:lang w:eastAsia="en-US"/>
        </w:rPr>
      </w:pPr>
      <w:r>
        <w:rPr>
          <w:snapToGrid w:val="0"/>
          <w:color w:val="000000"/>
          <w:lang w:eastAsia="en-US"/>
        </w:rPr>
        <w:t xml:space="preserve">Review and evaluate various </w:t>
      </w:r>
      <w:r>
        <w:t xml:space="preserve">multi-sport Games </w:t>
      </w:r>
      <w:r w:rsidR="00611136">
        <w:t xml:space="preserve">hosting </w:t>
      </w:r>
      <w:r>
        <w:t xml:space="preserve">opportunities which </w:t>
      </w:r>
      <w:r>
        <w:rPr>
          <w:snapToGrid w:val="0"/>
          <w:color w:val="000000"/>
          <w:lang w:eastAsia="en-US"/>
        </w:rPr>
        <w:t>require the Municipality to bid upon or support/</w:t>
      </w:r>
      <w:proofErr w:type="gramStart"/>
      <w:r>
        <w:rPr>
          <w:snapToGrid w:val="0"/>
          <w:color w:val="000000"/>
          <w:lang w:eastAsia="en-US"/>
        </w:rPr>
        <w:t>endorse;</w:t>
      </w:r>
      <w:proofErr w:type="gramEnd"/>
      <w:r>
        <w:rPr>
          <w:snapToGrid w:val="0"/>
          <w:color w:val="000000"/>
          <w:lang w:eastAsia="en-US"/>
        </w:rPr>
        <w:t xml:space="preserve"> </w:t>
      </w:r>
    </w:p>
    <w:p w14:paraId="687E362D" w14:textId="77777777" w:rsidR="00E47BF6" w:rsidRDefault="00E47BF6" w:rsidP="00E47BF6">
      <w:pPr>
        <w:numPr>
          <w:ilvl w:val="0"/>
          <w:numId w:val="16"/>
        </w:numPr>
        <w:rPr>
          <w:snapToGrid w:val="0"/>
          <w:color w:val="000000"/>
          <w:lang w:eastAsia="en-US"/>
        </w:rPr>
      </w:pPr>
      <w:r>
        <w:rPr>
          <w:snapToGrid w:val="0"/>
          <w:color w:val="000000"/>
          <w:lang w:eastAsia="en-US"/>
        </w:rPr>
        <w:t xml:space="preserve">Provide recommendations to the Recreation &amp; Culture Division regarding </w:t>
      </w:r>
      <w:r>
        <w:t>Thunder Bay’s capacity</w:t>
      </w:r>
      <w:r>
        <w:rPr>
          <w:snapToGrid w:val="0"/>
          <w:color w:val="000000"/>
          <w:lang w:eastAsia="en-US"/>
        </w:rPr>
        <w:t xml:space="preserve"> and ability to successfully host various multi-sport </w:t>
      </w:r>
      <w:proofErr w:type="gramStart"/>
      <w:r>
        <w:rPr>
          <w:snapToGrid w:val="0"/>
          <w:color w:val="000000"/>
          <w:lang w:eastAsia="en-US"/>
        </w:rPr>
        <w:t>Games;</w:t>
      </w:r>
      <w:proofErr w:type="gramEnd"/>
    </w:p>
    <w:p w14:paraId="4CF144CC" w14:textId="77777777" w:rsidR="00E47BF6" w:rsidRDefault="00E47BF6" w:rsidP="00E47BF6">
      <w:pPr>
        <w:numPr>
          <w:ilvl w:val="0"/>
          <w:numId w:val="16"/>
        </w:numPr>
      </w:pPr>
      <w:r>
        <w:t xml:space="preserve">Provide advice and recommendations regarding the facility needs and development required to host multi-sport </w:t>
      </w:r>
      <w:proofErr w:type="gramStart"/>
      <w:r>
        <w:t>events;</w:t>
      </w:r>
      <w:proofErr w:type="gramEnd"/>
      <w:r>
        <w:t xml:space="preserve"> </w:t>
      </w:r>
    </w:p>
    <w:p w14:paraId="5EE927E4" w14:textId="77777777" w:rsidR="00E47BF6" w:rsidRDefault="00E47BF6" w:rsidP="00E47BF6">
      <w:pPr>
        <w:numPr>
          <w:ilvl w:val="0"/>
          <w:numId w:val="16"/>
        </w:numPr>
      </w:pPr>
      <w:r>
        <w:t xml:space="preserve">Help facilitate dialogue with and among </w:t>
      </w:r>
      <w:proofErr w:type="gramStart"/>
      <w:r>
        <w:t>stakeholders;</w:t>
      </w:r>
      <w:proofErr w:type="gramEnd"/>
      <w:r>
        <w:t xml:space="preserve"> </w:t>
      </w:r>
    </w:p>
    <w:p w14:paraId="31AC313E" w14:textId="77777777" w:rsidR="00E47BF6" w:rsidRDefault="00E47BF6" w:rsidP="00E47BF6">
      <w:pPr>
        <w:numPr>
          <w:ilvl w:val="0"/>
          <w:numId w:val="16"/>
        </w:numPr>
      </w:pPr>
      <w:r>
        <w:t xml:space="preserve">Inform </w:t>
      </w:r>
      <w:r w:rsidR="00611136">
        <w:t xml:space="preserve">the </w:t>
      </w:r>
      <w:r>
        <w:t xml:space="preserve">Recreation &amp; Culture </w:t>
      </w:r>
      <w:r w:rsidR="00611136">
        <w:t xml:space="preserve">Division </w:t>
      </w:r>
      <w:r>
        <w:t xml:space="preserve">of relevant issues, trends, or </w:t>
      </w:r>
      <w:proofErr w:type="gramStart"/>
      <w:r>
        <w:t>opportunities;</w:t>
      </w:r>
      <w:proofErr w:type="gramEnd"/>
      <w:r>
        <w:t xml:space="preserve"> </w:t>
      </w:r>
    </w:p>
    <w:p w14:paraId="35E9E214" w14:textId="77777777" w:rsidR="00E47BF6" w:rsidRDefault="00E47BF6" w:rsidP="00E47BF6">
      <w:pPr>
        <w:numPr>
          <w:ilvl w:val="0"/>
          <w:numId w:val="16"/>
        </w:numPr>
      </w:pPr>
      <w:r>
        <w:t xml:space="preserve">Provide advice and assistance regarding the formation of committees to bid for and host selected games  </w:t>
      </w:r>
    </w:p>
    <w:p w14:paraId="6892E8D6" w14:textId="77777777" w:rsidR="00E47BF6" w:rsidRDefault="00E47BF6" w:rsidP="00E47BF6"/>
    <w:p w14:paraId="66FB5632" w14:textId="77777777" w:rsidR="00E47BF6" w:rsidRDefault="00E47BF6" w:rsidP="00E47BF6">
      <w:pPr>
        <w:rPr>
          <w:b/>
          <w:sz w:val="28"/>
          <w:szCs w:val="28"/>
        </w:rPr>
      </w:pPr>
      <w:r>
        <w:rPr>
          <w:b/>
          <w:sz w:val="28"/>
          <w:szCs w:val="28"/>
        </w:rPr>
        <w:t xml:space="preserve">Membership Selection and Committee Composition </w:t>
      </w:r>
    </w:p>
    <w:p w14:paraId="5326B10D" w14:textId="77777777" w:rsidR="00E47BF6" w:rsidRDefault="00E47BF6" w:rsidP="00E47BF6"/>
    <w:p w14:paraId="0E63275A" w14:textId="77777777" w:rsidR="00E47BF6" w:rsidRDefault="00E47BF6" w:rsidP="00E47BF6">
      <w:r>
        <w:t xml:space="preserve">City Administration shall recruit potential candidates through an application process.  The recruitment and selection for MSGAC shall involve Recreation &amp; Culture staff along with a </w:t>
      </w:r>
      <w:r>
        <w:lastRenderedPageBreak/>
        <w:t xml:space="preserve">community-based review committee who will review applicants and select the member representatives. </w:t>
      </w:r>
    </w:p>
    <w:p w14:paraId="0CE96331" w14:textId="77777777" w:rsidR="00E47BF6" w:rsidRDefault="00E47BF6" w:rsidP="00E47BF6"/>
    <w:p w14:paraId="708F0AD1" w14:textId="77777777" w:rsidR="00E47BF6" w:rsidRDefault="00E47BF6" w:rsidP="00E47BF6">
      <w:r>
        <w:t xml:space="preserve">All </w:t>
      </w:r>
      <w:r>
        <w:rPr>
          <w:b/>
          <w:i/>
        </w:rPr>
        <w:t>voting</w:t>
      </w:r>
      <w:r>
        <w:t xml:space="preserve"> members of the MSGAC shall reside, work, or own property in the City of Thunder Bay.  Individuals who do not meet these requirements may be non-voting members of the committee.</w:t>
      </w:r>
    </w:p>
    <w:p w14:paraId="3A9EE0B9" w14:textId="77777777" w:rsidR="00E47BF6" w:rsidRDefault="00E47BF6" w:rsidP="00E47BF6"/>
    <w:p w14:paraId="7C1FE927" w14:textId="77777777" w:rsidR="00E47BF6" w:rsidRDefault="00E47BF6" w:rsidP="00E47BF6">
      <w:r>
        <w:t>T</w:t>
      </w:r>
      <w:r>
        <w:rPr>
          <w:b/>
        </w:rPr>
        <w:t>he MSGAC shall consist of 10-1</w:t>
      </w:r>
      <w:r w:rsidR="001100A8">
        <w:rPr>
          <w:b/>
        </w:rPr>
        <w:t>4</w:t>
      </w:r>
      <w:r>
        <w:rPr>
          <w:b/>
        </w:rPr>
        <w:t xml:space="preserve"> voting members recruited as follows:</w:t>
      </w:r>
    </w:p>
    <w:p w14:paraId="6F40761A" w14:textId="77777777" w:rsidR="00E47BF6" w:rsidRDefault="001100A8" w:rsidP="00E47BF6">
      <w:pPr>
        <w:pStyle w:val="BodyTextIndent2"/>
        <w:numPr>
          <w:ilvl w:val="0"/>
          <w:numId w:val="17"/>
        </w:numPr>
        <w:tabs>
          <w:tab w:val="clear" w:pos="360"/>
          <w:tab w:val="num" w:pos="720"/>
        </w:tabs>
        <w:spacing w:after="0" w:line="240" w:lineRule="auto"/>
        <w:ind w:left="720"/>
      </w:pPr>
      <w:r w:rsidRPr="001100A8">
        <w:rPr>
          <w:b/>
          <w:bCs/>
        </w:rPr>
        <w:t>Four</w:t>
      </w:r>
      <w:r w:rsidR="00E47BF6">
        <w:t xml:space="preserve"> representatives with expertise in organizing </w:t>
      </w:r>
      <w:r w:rsidR="00611136">
        <w:t xml:space="preserve">single </w:t>
      </w:r>
      <w:r w:rsidR="00E47BF6">
        <w:t xml:space="preserve">sport events. Selection of these members should endeavor to create an appropriate mix from the following: </w:t>
      </w:r>
    </w:p>
    <w:p w14:paraId="16FFA3E2" w14:textId="77777777" w:rsidR="00E47BF6" w:rsidRDefault="008A238F" w:rsidP="00E47BF6">
      <w:pPr>
        <w:pStyle w:val="BodyTextIndent2"/>
        <w:numPr>
          <w:ilvl w:val="0"/>
          <w:numId w:val="18"/>
        </w:numPr>
        <w:spacing w:after="0" w:line="240" w:lineRule="auto"/>
      </w:pPr>
      <w:r>
        <w:t>hosting</w:t>
      </w:r>
      <w:r w:rsidR="00E47BF6">
        <w:t xml:space="preserve"> </w:t>
      </w:r>
      <w:r w:rsidR="00611136">
        <w:t xml:space="preserve">single </w:t>
      </w:r>
      <w:r w:rsidR="00E47BF6">
        <w:t>sport(s)</w:t>
      </w:r>
      <w:r>
        <w:t xml:space="preserve"> events</w:t>
      </w:r>
      <w:r w:rsidR="00E47BF6">
        <w:t xml:space="preserve"> </w:t>
      </w:r>
    </w:p>
    <w:p w14:paraId="683EBFE2" w14:textId="77777777" w:rsidR="00E47BF6" w:rsidRDefault="00E47BF6" w:rsidP="00E47BF6">
      <w:pPr>
        <w:pStyle w:val="BodyTextIndent2"/>
        <w:numPr>
          <w:ilvl w:val="0"/>
          <w:numId w:val="18"/>
        </w:numPr>
        <w:spacing w:after="0" w:line="240" w:lineRule="auto"/>
      </w:pPr>
      <w:r>
        <w:t xml:space="preserve">sport for people with disabilities </w:t>
      </w:r>
    </w:p>
    <w:p w14:paraId="4A543670" w14:textId="77777777" w:rsidR="00E47BF6" w:rsidRDefault="004A1C2F" w:rsidP="00E47BF6">
      <w:pPr>
        <w:pStyle w:val="BodyTextIndent2"/>
        <w:numPr>
          <w:ilvl w:val="0"/>
          <w:numId w:val="18"/>
        </w:numPr>
        <w:spacing w:after="0" w:line="240" w:lineRule="auto"/>
      </w:pPr>
      <w:r>
        <w:t>indigenous</w:t>
      </w:r>
      <w:r w:rsidR="00E47BF6">
        <w:t xml:space="preserve"> sport </w:t>
      </w:r>
    </w:p>
    <w:p w14:paraId="1BB951C3" w14:textId="77777777" w:rsidR="00611136" w:rsidRDefault="00E47BF6" w:rsidP="00E47BF6">
      <w:pPr>
        <w:pStyle w:val="BodyTextIndent2"/>
        <w:numPr>
          <w:ilvl w:val="0"/>
          <w:numId w:val="18"/>
        </w:numPr>
        <w:spacing w:after="0" w:line="240" w:lineRule="auto"/>
      </w:pPr>
      <w:r>
        <w:t>high school sport</w:t>
      </w:r>
    </w:p>
    <w:p w14:paraId="2F826EF9" w14:textId="77777777" w:rsidR="00E47BF6" w:rsidRDefault="00611136" w:rsidP="00E47BF6">
      <w:pPr>
        <w:pStyle w:val="BodyTextIndent2"/>
        <w:numPr>
          <w:ilvl w:val="0"/>
          <w:numId w:val="18"/>
        </w:numPr>
        <w:spacing w:after="0" w:line="240" w:lineRule="auto"/>
      </w:pPr>
      <w:r>
        <w:t>sport for older adults</w:t>
      </w:r>
      <w:r w:rsidR="00E47BF6">
        <w:t xml:space="preserve">   </w:t>
      </w:r>
    </w:p>
    <w:p w14:paraId="39E804B9" w14:textId="77777777" w:rsidR="00E47BF6" w:rsidRDefault="001100A8" w:rsidP="00E47BF6">
      <w:pPr>
        <w:numPr>
          <w:ilvl w:val="0"/>
          <w:numId w:val="17"/>
        </w:numPr>
        <w:tabs>
          <w:tab w:val="clear" w:pos="360"/>
          <w:tab w:val="num" w:pos="720"/>
        </w:tabs>
        <w:ind w:left="720"/>
      </w:pPr>
      <w:r>
        <w:rPr>
          <w:b/>
        </w:rPr>
        <w:t>Five</w:t>
      </w:r>
      <w:r w:rsidR="00E47BF6">
        <w:t xml:space="preserve"> “At-Large” representatives with experience bidding for and/or organizing multi-sport Games. </w:t>
      </w:r>
    </w:p>
    <w:p w14:paraId="150A04E0" w14:textId="77777777" w:rsidR="00E47BF6" w:rsidRDefault="00E47BF6" w:rsidP="00E47BF6">
      <w:pPr>
        <w:numPr>
          <w:ilvl w:val="0"/>
          <w:numId w:val="17"/>
        </w:numPr>
        <w:tabs>
          <w:tab w:val="clear" w:pos="360"/>
          <w:tab w:val="num" w:pos="720"/>
        </w:tabs>
        <w:ind w:left="720"/>
        <w:rPr>
          <w:b/>
        </w:rPr>
      </w:pPr>
      <w:r>
        <w:rPr>
          <w:b/>
        </w:rPr>
        <w:t>Five</w:t>
      </w:r>
      <w:r>
        <w:t xml:space="preserve"> appointed representatives of Lakehead University Athletics, Confederation College Athletics, the local Hotels Coalition, Regional Services Branch of the Government of Ontario and the private sector (recruited with the help of the Thunder Bay Chamber of Commerce).</w:t>
      </w:r>
    </w:p>
    <w:p w14:paraId="3C69CCC8" w14:textId="77777777" w:rsidR="00E47BF6" w:rsidRDefault="00E47BF6" w:rsidP="00E47BF6"/>
    <w:p w14:paraId="41E1F277" w14:textId="77777777" w:rsidR="00E47BF6" w:rsidRDefault="00E47BF6" w:rsidP="00E47BF6">
      <w:pPr>
        <w:rPr>
          <w:b/>
        </w:rPr>
      </w:pPr>
      <w:r>
        <w:t xml:space="preserve">Recreation &amp; Culture and </w:t>
      </w:r>
      <w:r w:rsidR="001100A8">
        <w:t xml:space="preserve">CEDC </w:t>
      </w:r>
      <w:r>
        <w:t xml:space="preserve">Tourism </w:t>
      </w:r>
      <w:r w:rsidR="00611136">
        <w:t xml:space="preserve">Thunder Bay </w:t>
      </w:r>
      <w:r>
        <w:t>staff shall sit on the MSGAC in an ex-officio capacity (non-voting members). Staff from other departments may be invited to attend meetings as required.</w:t>
      </w:r>
    </w:p>
    <w:p w14:paraId="141FA8F5" w14:textId="77777777" w:rsidR="00E47BF6" w:rsidRDefault="00E47BF6" w:rsidP="00E47BF6"/>
    <w:p w14:paraId="1DA17DCC" w14:textId="77777777" w:rsidR="00E47BF6" w:rsidRDefault="00E47BF6" w:rsidP="00E47BF6">
      <w:r>
        <w:t xml:space="preserve">Unassigned or vacated seats can be filled throughout the year.  The person appointed to fill a seat shall retain the seat for the remainder of the term and seats shall be filled as part of the outlined selection process and term of appointment.   </w:t>
      </w:r>
    </w:p>
    <w:p w14:paraId="5763B6D3" w14:textId="77777777" w:rsidR="00E47BF6" w:rsidRDefault="00E47BF6" w:rsidP="00E47BF6"/>
    <w:p w14:paraId="2769B3F1" w14:textId="77777777" w:rsidR="00E47BF6" w:rsidRDefault="00E47BF6" w:rsidP="00E47BF6">
      <w:pPr>
        <w:rPr>
          <w:b/>
          <w:sz w:val="28"/>
          <w:szCs w:val="28"/>
        </w:rPr>
      </w:pPr>
      <w:r>
        <w:rPr>
          <w:b/>
          <w:sz w:val="28"/>
          <w:szCs w:val="28"/>
        </w:rPr>
        <w:t xml:space="preserve">Appointment and Term </w:t>
      </w:r>
    </w:p>
    <w:p w14:paraId="1D28DE9F" w14:textId="77777777" w:rsidR="00E47BF6" w:rsidRDefault="00E47BF6" w:rsidP="00E47BF6">
      <w:pPr>
        <w:rPr>
          <w:b/>
          <w:i/>
        </w:rPr>
      </w:pPr>
      <w:r>
        <w:rPr>
          <w:b/>
          <w:i/>
        </w:rPr>
        <w:t>Members</w:t>
      </w:r>
    </w:p>
    <w:p w14:paraId="43F14AD6" w14:textId="77777777" w:rsidR="00E47BF6" w:rsidRDefault="00E47BF6" w:rsidP="00E47BF6">
      <w:r>
        <w:br/>
      </w:r>
      <w:r w:rsidR="001100A8">
        <w:t xml:space="preserve">Members will be appointed </w:t>
      </w:r>
      <w:r w:rsidR="00611136">
        <w:t xml:space="preserve">by the Recreation &amp; Culture Division </w:t>
      </w:r>
      <w:r w:rsidR="001100A8">
        <w:t xml:space="preserve">in August 2024 for </w:t>
      </w:r>
      <w:r>
        <w:t>a two-year term. Up to five additional representatives will be appointed by invited organizations.</w:t>
      </w:r>
    </w:p>
    <w:p w14:paraId="1AD0BBC0" w14:textId="77777777" w:rsidR="00E47BF6" w:rsidRDefault="00E47BF6" w:rsidP="00E47BF6"/>
    <w:p w14:paraId="54BF7D94" w14:textId="77777777" w:rsidR="00E47BF6" w:rsidRDefault="00E47BF6" w:rsidP="00E47BF6">
      <w:pPr>
        <w:rPr>
          <w:b/>
          <w:i/>
        </w:rPr>
      </w:pPr>
      <w:r>
        <w:rPr>
          <w:b/>
          <w:i/>
        </w:rPr>
        <w:t xml:space="preserve">Chair </w:t>
      </w:r>
    </w:p>
    <w:p w14:paraId="514185E2" w14:textId="77777777" w:rsidR="00E47BF6" w:rsidRDefault="00E47BF6" w:rsidP="00E47BF6">
      <w:r>
        <w:t xml:space="preserve">Members shall elect </w:t>
      </w:r>
      <w:r w:rsidR="00611136">
        <w:t xml:space="preserve">a Chair </w:t>
      </w:r>
      <w:r>
        <w:t xml:space="preserve">from among the members. </w:t>
      </w:r>
      <w:r w:rsidR="00DA3A75">
        <w:t>T</w:t>
      </w:r>
      <w:r>
        <w:t xml:space="preserve">he term of this position shall be two years. A Chair may not serve more than two consecutive terms. </w:t>
      </w:r>
    </w:p>
    <w:p w14:paraId="59BA1740" w14:textId="77777777" w:rsidR="00E47BF6" w:rsidRDefault="00E47BF6" w:rsidP="00E47BF6"/>
    <w:p w14:paraId="531ADE85" w14:textId="77777777" w:rsidR="00E47BF6" w:rsidRDefault="00E47BF6" w:rsidP="00E47BF6">
      <w:r>
        <w:t>In the event of the Chair’s absence at any given meeting, the Vice-Chair or an Acting Chair shall assume this role through a pre-set schedule of meeting rotations as determined by the Committee.</w:t>
      </w:r>
    </w:p>
    <w:p w14:paraId="48D78037" w14:textId="77777777" w:rsidR="00E47BF6" w:rsidRDefault="00E47BF6" w:rsidP="00E47BF6"/>
    <w:p w14:paraId="0E5E870A" w14:textId="77777777" w:rsidR="00E47BF6" w:rsidRDefault="00E47BF6" w:rsidP="00E47BF6">
      <w:pPr>
        <w:pStyle w:val="Heading1"/>
        <w:rPr>
          <w:i/>
        </w:rPr>
      </w:pPr>
      <w:r>
        <w:rPr>
          <w:i/>
        </w:rPr>
        <w:t>Duties of the Chair</w:t>
      </w:r>
    </w:p>
    <w:p w14:paraId="5B6F41EE" w14:textId="77777777" w:rsidR="00E47BF6" w:rsidRDefault="00E47BF6" w:rsidP="00E47BF6">
      <w:r>
        <w:t>The Chair shall preside at all meetings of the Committee and provide instructions to all Sub-Committee Chairs.  The Chair shall set meeting agendas in consultation with Recreation &amp; Culture Division staff.  The Chair shall act in an ambassador capacity for the MSGAC as requested by the Recreation &amp; Culture Division for local sport events, meetings or forums.</w:t>
      </w:r>
    </w:p>
    <w:p w14:paraId="5641233F" w14:textId="77777777" w:rsidR="00E47BF6" w:rsidRDefault="00E47BF6" w:rsidP="00E47BF6">
      <w:pPr>
        <w:rPr>
          <w:b/>
        </w:rPr>
      </w:pPr>
    </w:p>
    <w:p w14:paraId="1BF21549" w14:textId="77777777" w:rsidR="00E47BF6" w:rsidRDefault="00E47BF6" w:rsidP="00E47BF6">
      <w:pPr>
        <w:rPr>
          <w:b/>
          <w:sz w:val="28"/>
          <w:szCs w:val="28"/>
        </w:rPr>
      </w:pPr>
      <w:r>
        <w:rPr>
          <w:b/>
          <w:sz w:val="28"/>
          <w:szCs w:val="28"/>
        </w:rPr>
        <w:t>Conflict of Interest</w:t>
      </w:r>
    </w:p>
    <w:p w14:paraId="31274C7D" w14:textId="77777777" w:rsidR="00E47BF6" w:rsidRDefault="00E47BF6" w:rsidP="00E47BF6">
      <w:pPr>
        <w:autoSpaceDE w:val="0"/>
        <w:autoSpaceDN w:val="0"/>
        <w:adjustRightInd w:val="0"/>
        <w:spacing w:line="240" w:lineRule="atLeast"/>
        <w:rPr>
          <w:color w:val="000000"/>
          <w:szCs w:val="24"/>
          <w:lang w:val="en-CA"/>
        </w:rPr>
      </w:pPr>
      <w:r>
        <w:rPr>
          <w:color w:val="000000"/>
          <w:szCs w:val="24"/>
          <w:lang w:val="en-CA"/>
        </w:rPr>
        <w:t xml:space="preserve">The Committee will be governed by the </w:t>
      </w:r>
      <w:r>
        <w:rPr>
          <w:i/>
          <w:iCs/>
          <w:color w:val="000000"/>
          <w:szCs w:val="24"/>
          <w:u w:val="single"/>
          <w:lang w:val="en-CA"/>
        </w:rPr>
        <w:t>Municipal Conflict of Interest Act</w:t>
      </w:r>
      <w:r>
        <w:rPr>
          <w:color w:val="000000"/>
          <w:szCs w:val="24"/>
          <w:lang w:val="en-CA"/>
        </w:rPr>
        <w:t>.  Copies of the Act will be provided to the Committee members at the inaugural meeting of the Committee along with a brief overview.</w:t>
      </w:r>
    </w:p>
    <w:p w14:paraId="4BAE2F60" w14:textId="77777777" w:rsidR="00E47BF6" w:rsidRDefault="00E47BF6" w:rsidP="00E47BF6">
      <w:pPr>
        <w:rPr>
          <w:b/>
        </w:rPr>
      </w:pPr>
    </w:p>
    <w:p w14:paraId="745C5927" w14:textId="77777777" w:rsidR="00E47BF6" w:rsidRDefault="00E47BF6" w:rsidP="00E47BF6">
      <w:pPr>
        <w:rPr>
          <w:b/>
          <w:sz w:val="28"/>
          <w:szCs w:val="28"/>
        </w:rPr>
      </w:pPr>
      <w:r>
        <w:rPr>
          <w:b/>
          <w:sz w:val="28"/>
          <w:szCs w:val="28"/>
        </w:rPr>
        <w:t>Meetings</w:t>
      </w:r>
    </w:p>
    <w:p w14:paraId="15D520DC" w14:textId="77777777" w:rsidR="00E47BF6" w:rsidRDefault="00E47BF6" w:rsidP="00E47BF6">
      <w:r>
        <w:t>A schedule of meetings shall be determined between Recreation &amp; Culture and the Chair. At least one meeting will be held per year. Additional special meetings may be called on an as required basis.</w:t>
      </w:r>
    </w:p>
    <w:p w14:paraId="2C5A5CC8" w14:textId="77777777" w:rsidR="00E47BF6" w:rsidRDefault="00E47BF6" w:rsidP="00E47BF6"/>
    <w:p w14:paraId="21A63BBA" w14:textId="77777777" w:rsidR="00E47BF6" w:rsidRDefault="00E47BF6" w:rsidP="00E47BF6">
      <w:r>
        <w:t>Unless otherwise authorized by the Committee, the public shall only address the Committee when they are a scheduled delegation on the Committee agenda.</w:t>
      </w:r>
    </w:p>
    <w:p w14:paraId="014E0499" w14:textId="77777777" w:rsidR="00E47BF6" w:rsidRDefault="00E47BF6" w:rsidP="00E47BF6"/>
    <w:p w14:paraId="291313A3" w14:textId="77777777" w:rsidR="00E47BF6" w:rsidRDefault="00E47BF6" w:rsidP="00E47BF6">
      <w:r>
        <w:t xml:space="preserve">An agenda will be provided to the Committee members in advance of the meeting date.  Minutes shall be recorded in accordance with the City of Thunder Bay procedures and guidelines.  </w:t>
      </w:r>
    </w:p>
    <w:p w14:paraId="5BE51494" w14:textId="77777777" w:rsidR="00E47BF6" w:rsidRDefault="00E47BF6" w:rsidP="00E47BF6">
      <w:pPr>
        <w:rPr>
          <w:b/>
        </w:rPr>
      </w:pPr>
    </w:p>
    <w:p w14:paraId="7E53583A" w14:textId="77777777" w:rsidR="00E47BF6" w:rsidRDefault="00E47BF6" w:rsidP="00E47BF6">
      <w:pPr>
        <w:rPr>
          <w:b/>
          <w:sz w:val="28"/>
          <w:szCs w:val="28"/>
        </w:rPr>
      </w:pPr>
      <w:r>
        <w:rPr>
          <w:b/>
          <w:sz w:val="28"/>
          <w:szCs w:val="28"/>
        </w:rPr>
        <w:t>Sub-Committees</w:t>
      </w:r>
    </w:p>
    <w:p w14:paraId="5E6CA526" w14:textId="77777777" w:rsidR="00E47BF6" w:rsidRDefault="00E47BF6" w:rsidP="00E47BF6">
      <w:r>
        <w:t>The Committee may create such Sub-Committees as the business of the Committee may require on an as-needed basis, each of which shall be in place and perform duties as directed by MSGAC.</w:t>
      </w:r>
    </w:p>
    <w:p w14:paraId="09089B38" w14:textId="77777777" w:rsidR="00E47BF6" w:rsidRDefault="00E47BF6" w:rsidP="00E47BF6"/>
    <w:p w14:paraId="2A3762DA" w14:textId="77777777" w:rsidR="00E47BF6" w:rsidRDefault="00E47BF6" w:rsidP="00E47BF6">
      <w:r>
        <w:t>The Chair of a Sub-Committee shall be a member of the MSGAC and at least one other Committee member is required to sit on each Sub-Committee.  Recruitment and selection of additional Sub-Committee members is at the discretion of the Committee.</w:t>
      </w:r>
    </w:p>
    <w:p w14:paraId="29D7FED1" w14:textId="77777777" w:rsidR="00E47BF6" w:rsidRDefault="00E47BF6" w:rsidP="00E47BF6"/>
    <w:p w14:paraId="5E57658D" w14:textId="77777777" w:rsidR="00E47BF6" w:rsidRDefault="00E47BF6" w:rsidP="00E47BF6">
      <w:pPr>
        <w:rPr>
          <w:b/>
          <w:sz w:val="28"/>
          <w:szCs w:val="28"/>
        </w:rPr>
      </w:pPr>
      <w:r>
        <w:rPr>
          <w:b/>
          <w:sz w:val="28"/>
          <w:szCs w:val="28"/>
        </w:rPr>
        <w:t>Orientation/Training</w:t>
      </w:r>
    </w:p>
    <w:p w14:paraId="59DFB2F4" w14:textId="77777777" w:rsidR="00E47BF6" w:rsidRDefault="00E47BF6" w:rsidP="00E47BF6">
      <w:r>
        <w:t xml:space="preserve">New members shall receive an orientation to the practices of the Committee, facilitated by a Recreation &amp; Culture </w:t>
      </w:r>
      <w:r w:rsidR="00611136">
        <w:t xml:space="preserve">Division </w:t>
      </w:r>
      <w:r>
        <w:t>staff member.   Each member shall receive a package consisting of the Sports Tourism Events &amp; Activities Policy, the MSGAC Terms of Reference, evaluation templates, and any other materials that may be deemed pertinent.</w:t>
      </w:r>
    </w:p>
    <w:p w14:paraId="75E12795" w14:textId="77777777" w:rsidR="00E47BF6" w:rsidRDefault="00E47BF6" w:rsidP="00E47BF6"/>
    <w:p w14:paraId="59B88360" w14:textId="77777777" w:rsidR="00E47BF6" w:rsidRDefault="00E47BF6" w:rsidP="00E47BF6">
      <w:pPr>
        <w:rPr>
          <w:b/>
          <w:sz w:val="28"/>
          <w:szCs w:val="28"/>
        </w:rPr>
      </w:pPr>
      <w:r>
        <w:rPr>
          <w:b/>
          <w:sz w:val="28"/>
          <w:szCs w:val="28"/>
        </w:rPr>
        <w:t>Compensation</w:t>
      </w:r>
    </w:p>
    <w:p w14:paraId="1694EAA5" w14:textId="77777777" w:rsidR="00E47BF6" w:rsidRDefault="00E47BF6" w:rsidP="00E47BF6">
      <w:r>
        <w:t xml:space="preserve">Membership on the MSGAC is voluntary and without compensation.  However, members shall be reimbursed for expenses that are a result of carrying out the duties of the Committee provided that such expenditures have received pre-approval at the discretion of the Recreation &amp; Culture Division staff ex-officio member. Such expenses shall be funded through the Recreation &amp; Culture Division </w:t>
      </w:r>
      <w:r w:rsidR="00611136">
        <w:t>and/</w:t>
      </w:r>
      <w:r>
        <w:t xml:space="preserve">or </w:t>
      </w:r>
      <w:r w:rsidR="00611136">
        <w:t xml:space="preserve">the CEDC </w:t>
      </w:r>
      <w:r>
        <w:t>Tourism budget.</w:t>
      </w:r>
    </w:p>
    <w:p w14:paraId="69FA7D94" w14:textId="77777777" w:rsidR="00E47BF6" w:rsidRDefault="00E47BF6" w:rsidP="00E47BF6">
      <w:pPr>
        <w:rPr>
          <w:b/>
        </w:rPr>
      </w:pPr>
    </w:p>
    <w:p w14:paraId="49B0751A" w14:textId="77777777" w:rsidR="00E47BF6" w:rsidRDefault="00E47BF6" w:rsidP="00E47BF6">
      <w:pPr>
        <w:rPr>
          <w:b/>
          <w:sz w:val="28"/>
          <w:szCs w:val="28"/>
        </w:rPr>
      </w:pPr>
      <w:r>
        <w:rPr>
          <w:b/>
          <w:sz w:val="28"/>
          <w:szCs w:val="28"/>
        </w:rPr>
        <w:t>Termination</w:t>
      </w:r>
    </w:p>
    <w:p w14:paraId="11893439" w14:textId="77777777" w:rsidR="00E47BF6" w:rsidRDefault="00E47BF6" w:rsidP="00E47BF6">
      <w:r>
        <w:t xml:space="preserve">Any MSGAC member who is absent from </w:t>
      </w:r>
      <w:r>
        <w:rPr>
          <w:b/>
          <w:i/>
        </w:rPr>
        <w:t>t</w:t>
      </w:r>
      <w:r w:rsidR="00611136">
        <w:rPr>
          <w:b/>
          <w:i/>
        </w:rPr>
        <w:t>wo</w:t>
      </w:r>
      <w:r>
        <w:rPr>
          <w:b/>
          <w:i/>
        </w:rPr>
        <w:t xml:space="preserve"> </w:t>
      </w:r>
      <w:r w:rsidR="00611136">
        <w:rPr>
          <w:b/>
          <w:i/>
        </w:rPr>
        <w:t>(2</w:t>
      </w:r>
      <w:r>
        <w:rPr>
          <w:b/>
          <w:i/>
        </w:rPr>
        <w:t>) consecutive regular meetings</w:t>
      </w:r>
      <w:r>
        <w:t xml:space="preserve"> without leave of absence from the Committee or without reason satisfactory to the Committee may be asked to forfeit their membership. </w:t>
      </w:r>
    </w:p>
    <w:p w14:paraId="57A53703" w14:textId="77777777" w:rsidR="00E47BF6" w:rsidRDefault="00E47BF6" w:rsidP="00E47BF6"/>
    <w:p w14:paraId="783C52CA" w14:textId="77777777" w:rsidR="00E47BF6" w:rsidRDefault="00E47BF6" w:rsidP="00E47BF6">
      <w:r>
        <w:t xml:space="preserve">MSGAC members may resign at any time with written notice submitted to </w:t>
      </w:r>
      <w:r w:rsidR="00F479DF">
        <w:t xml:space="preserve">the </w:t>
      </w:r>
      <w:r>
        <w:t>Recreation &amp; Culture</w:t>
      </w:r>
      <w:r w:rsidR="00F479DF">
        <w:t xml:space="preserve"> Division</w:t>
      </w:r>
      <w:r>
        <w:t xml:space="preserve"> through the Sp</w:t>
      </w:r>
      <w:r w:rsidR="00DA3A75">
        <w:t>ort &amp; Community Development Supervisor</w:t>
      </w:r>
      <w:r>
        <w:t>.</w:t>
      </w:r>
    </w:p>
    <w:p w14:paraId="3D411462" w14:textId="77777777" w:rsidR="00E47BF6" w:rsidRDefault="00E47BF6" w:rsidP="00E47BF6">
      <w:pPr>
        <w:rPr>
          <w:b/>
          <w:sz w:val="28"/>
          <w:szCs w:val="28"/>
        </w:rPr>
      </w:pPr>
    </w:p>
    <w:p w14:paraId="04B7B6F7" w14:textId="77777777" w:rsidR="00E47BF6" w:rsidRDefault="00E47BF6" w:rsidP="00E47BF6">
      <w:pPr>
        <w:rPr>
          <w:b/>
          <w:sz w:val="28"/>
          <w:szCs w:val="28"/>
        </w:rPr>
      </w:pPr>
      <w:r>
        <w:rPr>
          <w:b/>
          <w:sz w:val="28"/>
          <w:szCs w:val="28"/>
        </w:rPr>
        <w:t>Decision-Making</w:t>
      </w:r>
    </w:p>
    <w:p w14:paraId="16F2E086" w14:textId="77777777" w:rsidR="00E47BF6" w:rsidRDefault="00E47BF6" w:rsidP="00E47BF6">
      <w:pPr>
        <w:rPr>
          <w:b/>
          <w:sz w:val="28"/>
          <w:szCs w:val="28"/>
        </w:rPr>
      </w:pPr>
    </w:p>
    <w:p w14:paraId="7E9C3065" w14:textId="77777777" w:rsidR="00E47BF6" w:rsidRDefault="00E47BF6" w:rsidP="00E47BF6">
      <w:r>
        <w:t>A quorum of one-half plus one member shall be required for carrying out business.</w:t>
      </w:r>
    </w:p>
    <w:p w14:paraId="48F989FA" w14:textId="77777777" w:rsidR="00E47BF6" w:rsidRDefault="00E47BF6" w:rsidP="00E47BF6"/>
    <w:p w14:paraId="282F1C41" w14:textId="77777777" w:rsidR="00E47BF6" w:rsidRDefault="00E47BF6" w:rsidP="00E47BF6">
      <w:r>
        <w:t xml:space="preserve">The objective is to reach consensus when possible.  Members of the Committee shall verify their positions through a voting process.  Each Committee member shall be entitled to one vote, </w:t>
      </w:r>
      <w:proofErr w:type="gramStart"/>
      <w:r>
        <w:t>with the exception of</w:t>
      </w:r>
      <w:proofErr w:type="gramEnd"/>
      <w:r>
        <w:t xml:space="preserve"> non-voting ex-officio members.  </w:t>
      </w:r>
    </w:p>
    <w:p w14:paraId="325BBAB0" w14:textId="77777777" w:rsidR="00E47BF6" w:rsidRDefault="00E47BF6" w:rsidP="00E47BF6"/>
    <w:p w14:paraId="0415B9F3" w14:textId="77777777" w:rsidR="00E47BF6" w:rsidRDefault="00E47BF6" w:rsidP="00E47BF6">
      <w:r>
        <w:t>Prior to presentation to the Recreation &amp; Culture Division, any decisions and recommendations of the Committee must be adopted by Committee resolution with a majority affirmative vote from members present at that time.</w:t>
      </w:r>
    </w:p>
    <w:p w14:paraId="508B41BE" w14:textId="77777777" w:rsidR="00E47BF6" w:rsidRDefault="00E47BF6" w:rsidP="00E47BF6">
      <w:pPr>
        <w:rPr>
          <w:b/>
        </w:rPr>
      </w:pPr>
    </w:p>
    <w:p w14:paraId="09660525" w14:textId="77777777" w:rsidR="00E47BF6" w:rsidRDefault="00E47BF6" w:rsidP="00E47BF6">
      <w:pPr>
        <w:rPr>
          <w:b/>
          <w:sz w:val="28"/>
          <w:szCs w:val="28"/>
        </w:rPr>
      </w:pPr>
      <w:r>
        <w:rPr>
          <w:b/>
          <w:sz w:val="28"/>
          <w:szCs w:val="28"/>
        </w:rPr>
        <w:t>Staff Support</w:t>
      </w:r>
    </w:p>
    <w:p w14:paraId="29E01E3B" w14:textId="77777777" w:rsidR="00E47BF6" w:rsidRDefault="00E47BF6" w:rsidP="00E47BF6">
      <w:pPr>
        <w:rPr>
          <w:b/>
          <w:sz w:val="28"/>
          <w:szCs w:val="28"/>
        </w:rPr>
      </w:pPr>
    </w:p>
    <w:p w14:paraId="15F48358" w14:textId="77777777" w:rsidR="00E47BF6" w:rsidRDefault="00E47BF6" w:rsidP="00E47BF6">
      <w:r>
        <w:t xml:space="preserve">The City shall provide staff support to the Committee as follows:  </w:t>
      </w:r>
    </w:p>
    <w:p w14:paraId="605F8C80" w14:textId="77777777" w:rsidR="00E47BF6" w:rsidRDefault="00E47BF6" w:rsidP="00E47BF6">
      <w:pPr>
        <w:numPr>
          <w:ilvl w:val="0"/>
          <w:numId w:val="19"/>
        </w:numPr>
      </w:pPr>
      <w:r>
        <w:t xml:space="preserve">The ex-officio City staff member(s) of the Committee will facilitate the implementation of the Sports Tourism Events &amp; Activities Policy functioning as Administration liaison to the Committee. </w:t>
      </w:r>
    </w:p>
    <w:p w14:paraId="4C9DF9EB" w14:textId="77777777" w:rsidR="00E47BF6" w:rsidRDefault="00E47BF6" w:rsidP="00E47BF6">
      <w:pPr>
        <w:numPr>
          <w:ilvl w:val="0"/>
          <w:numId w:val="19"/>
        </w:numPr>
      </w:pPr>
      <w:r>
        <w:t>Administrative support provided for:</w:t>
      </w:r>
    </w:p>
    <w:p w14:paraId="63898A08" w14:textId="77777777" w:rsidR="00E47BF6" w:rsidRDefault="00E47BF6" w:rsidP="00E47BF6">
      <w:pPr>
        <w:numPr>
          <w:ilvl w:val="0"/>
          <w:numId w:val="15"/>
        </w:numPr>
        <w:rPr>
          <w:szCs w:val="24"/>
        </w:rPr>
      </w:pPr>
      <w:r>
        <w:rPr>
          <w:szCs w:val="24"/>
        </w:rPr>
        <w:t>completing research of various multi-sport games opportunities</w:t>
      </w:r>
    </w:p>
    <w:p w14:paraId="2E8130B2" w14:textId="77777777" w:rsidR="00E47BF6" w:rsidRDefault="00E47BF6" w:rsidP="00E47BF6">
      <w:pPr>
        <w:pStyle w:val="BodyTextIndent3"/>
        <w:numPr>
          <w:ilvl w:val="0"/>
          <w:numId w:val="15"/>
        </w:numPr>
        <w:spacing w:after="0"/>
        <w:rPr>
          <w:sz w:val="24"/>
          <w:szCs w:val="24"/>
        </w:rPr>
      </w:pPr>
      <w:r>
        <w:rPr>
          <w:sz w:val="24"/>
          <w:szCs w:val="24"/>
        </w:rPr>
        <w:t>preparing agendas in conjunction with the Committee Chair and staff ex-officio member</w:t>
      </w:r>
    </w:p>
    <w:p w14:paraId="2D35E3B3" w14:textId="77777777" w:rsidR="00E47BF6" w:rsidRDefault="00E47BF6" w:rsidP="00E47BF6">
      <w:pPr>
        <w:pStyle w:val="BodyTextIndent3"/>
        <w:numPr>
          <w:ilvl w:val="0"/>
          <w:numId w:val="15"/>
        </w:numPr>
        <w:spacing w:after="0"/>
        <w:rPr>
          <w:sz w:val="24"/>
          <w:szCs w:val="24"/>
        </w:rPr>
      </w:pPr>
      <w:r>
        <w:rPr>
          <w:sz w:val="24"/>
          <w:szCs w:val="24"/>
        </w:rPr>
        <w:t>recording and preparing meeting minutes</w:t>
      </w:r>
    </w:p>
    <w:p w14:paraId="076D0500" w14:textId="77777777" w:rsidR="00E47BF6" w:rsidRDefault="00E47BF6" w:rsidP="00E47BF6">
      <w:pPr>
        <w:numPr>
          <w:ilvl w:val="0"/>
          <w:numId w:val="15"/>
        </w:numPr>
        <w:rPr>
          <w:szCs w:val="24"/>
        </w:rPr>
      </w:pPr>
      <w:r>
        <w:rPr>
          <w:szCs w:val="24"/>
        </w:rPr>
        <w:t xml:space="preserve">distributing agendas and minutes </w:t>
      </w:r>
    </w:p>
    <w:p w14:paraId="7C658299" w14:textId="77777777" w:rsidR="00E47BF6" w:rsidRDefault="00E47BF6" w:rsidP="00E47BF6">
      <w:pPr>
        <w:numPr>
          <w:ilvl w:val="0"/>
          <w:numId w:val="15"/>
        </w:numPr>
        <w:rPr>
          <w:szCs w:val="24"/>
        </w:rPr>
      </w:pPr>
      <w:r>
        <w:rPr>
          <w:szCs w:val="24"/>
        </w:rPr>
        <w:t>receiving and preparing correspondence for the Committee</w:t>
      </w:r>
    </w:p>
    <w:p w14:paraId="5D503139" w14:textId="77777777" w:rsidR="00E47BF6" w:rsidRDefault="00E47BF6" w:rsidP="00E47BF6">
      <w:pPr>
        <w:pStyle w:val="BodyTextIndent3"/>
        <w:numPr>
          <w:ilvl w:val="0"/>
          <w:numId w:val="15"/>
        </w:numPr>
        <w:spacing w:after="0"/>
        <w:rPr>
          <w:sz w:val="24"/>
          <w:szCs w:val="24"/>
        </w:rPr>
      </w:pPr>
      <w:r>
        <w:rPr>
          <w:sz w:val="24"/>
          <w:szCs w:val="24"/>
        </w:rPr>
        <w:t>preparing reports on behalf of the Committee in conjunction with the Committee Chair and staff ex-officio member</w:t>
      </w:r>
    </w:p>
    <w:p w14:paraId="687D4B78" w14:textId="77777777" w:rsidR="00E47BF6" w:rsidRDefault="00E47BF6" w:rsidP="00E47BF6">
      <w:pPr>
        <w:numPr>
          <w:ilvl w:val="0"/>
          <w:numId w:val="15"/>
        </w:numPr>
        <w:rPr>
          <w:szCs w:val="24"/>
        </w:rPr>
      </w:pPr>
      <w:r>
        <w:rPr>
          <w:szCs w:val="24"/>
        </w:rPr>
        <w:t>managing the files of the Committee</w:t>
      </w:r>
    </w:p>
    <w:p w14:paraId="29C52CC9" w14:textId="77777777" w:rsidR="00E47BF6" w:rsidRDefault="00E47BF6" w:rsidP="00E47BF6">
      <w:pPr>
        <w:numPr>
          <w:ilvl w:val="0"/>
          <w:numId w:val="15"/>
        </w:numPr>
        <w:rPr>
          <w:szCs w:val="24"/>
        </w:rPr>
      </w:pPr>
      <w:r>
        <w:rPr>
          <w:szCs w:val="24"/>
        </w:rPr>
        <w:t>maintaining a list of outstanding issues for Committee action</w:t>
      </w:r>
    </w:p>
    <w:p w14:paraId="0C53EDF8" w14:textId="77777777" w:rsidR="00E47BF6" w:rsidRDefault="00E47BF6" w:rsidP="00E47BF6"/>
    <w:p w14:paraId="0ADCF97F" w14:textId="77777777" w:rsidR="00E47BF6" w:rsidRDefault="00E47BF6" w:rsidP="00E47BF6">
      <w:r>
        <w:t xml:space="preserve">MSGAC shall not have the authority to assign tasks to designated City staff; </w:t>
      </w:r>
      <w:proofErr w:type="gramStart"/>
      <w:r>
        <w:t>however</w:t>
      </w:r>
      <w:proofErr w:type="gramEnd"/>
      <w:r>
        <w:t xml:space="preserve"> staff will work cooperatively with the MSGAC and assume related duties as directed by the Recreation &amp; Culture Division.</w:t>
      </w:r>
    </w:p>
    <w:p w14:paraId="5A5C2BAA" w14:textId="77777777" w:rsidR="00E47BF6" w:rsidRDefault="00E47BF6" w:rsidP="00E47BF6"/>
    <w:p w14:paraId="1D04113F" w14:textId="77777777" w:rsidR="00E47BF6" w:rsidRDefault="00E47BF6" w:rsidP="00E47BF6"/>
    <w:p w14:paraId="4016545C" w14:textId="77777777" w:rsidR="00E47BF6" w:rsidRDefault="00E47BF6" w:rsidP="00E47BF6">
      <w:pPr>
        <w:rPr>
          <w:b/>
          <w:sz w:val="28"/>
          <w:szCs w:val="28"/>
        </w:rPr>
      </w:pPr>
      <w:r>
        <w:rPr>
          <w:b/>
          <w:sz w:val="28"/>
          <w:szCs w:val="28"/>
        </w:rPr>
        <w:t xml:space="preserve">Amendment of Terms of Reference </w:t>
      </w:r>
    </w:p>
    <w:p w14:paraId="33AF2949" w14:textId="77777777" w:rsidR="00E47BF6" w:rsidRDefault="00E47BF6" w:rsidP="00E47BF6">
      <w:pPr>
        <w:rPr>
          <w:b/>
          <w:sz w:val="28"/>
          <w:szCs w:val="28"/>
        </w:rPr>
      </w:pPr>
    </w:p>
    <w:p w14:paraId="61CFA385" w14:textId="77777777" w:rsidR="00E47BF6" w:rsidRDefault="00E47BF6" w:rsidP="00E47BF6">
      <w:r>
        <w:t xml:space="preserve">These terms of reference shall be reviewed by the Committee as necessary and may be amended at any time by the MSGAC with the endorsement of the Recreation &amp; Culture Division provided that the amendments are limited to implementation process or clarification of intent. </w:t>
      </w:r>
    </w:p>
    <w:p w14:paraId="75C10286" w14:textId="77777777" w:rsidR="00AB13E4" w:rsidRDefault="00AB13E4" w:rsidP="00E47BF6"/>
    <w:p w14:paraId="088ACD63" w14:textId="77777777" w:rsidR="00AB13E4" w:rsidRDefault="00AB13E4" w:rsidP="00AB13E4"/>
    <w:sectPr w:rsidR="00AB13E4">
      <w:footerReference w:type="default" r:id="rId9"/>
      <w:pgSz w:w="12240" w:h="15840" w:code="1"/>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81F00" w14:textId="77777777" w:rsidR="0074337C" w:rsidRDefault="0074337C" w:rsidP="00AB13E4">
      <w:r>
        <w:separator/>
      </w:r>
    </w:p>
  </w:endnote>
  <w:endnote w:type="continuationSeparator" w:id="0">
    <w:p w14:paraId="07FBD776" w14:textId="77777777" w:rsidR="0074337C" w:rsidRDefault="0074337C" w:rsidP="00AB1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1CEA1" w14:textId="77777777" w:rsidR="00AB13E4" w:rsidRDefault="00AB13E4">
    <w:pPr>
      <w:pStyle w:val="Footer"/>
      <w:jc w:val="right"/>
    </w:pPr>
    <w:r>
      <w:fldChar w:fldCharType="begin"/>
    </w:r>
    <w:r>
      <w:instrText xml:space="preserve"> PAGE   \* MERGEFORMAT </w:instrText>
    </w:r>
    <w:r>
      <w:fldChar w:fldCharType="separate"/>
    </w:r>
    <w:r w:rsidR="004A1C2F">
      <w:rPr>
        <w:noProof/>
      </w:rPr>
      <w:t>6</w:t>
    </w:r>
    <w:r>
      <w:rPr>
        <w:noProof/>
      </w:rPr>
      <w:fldChar w:fldCharType="end"/>
    </w:r>
  </w:p>
  <w:p w14:paraId="1520DB92" w14:textId="77777777" w:rsidR="00AB13E4" w:rsidRDefault="00AB13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15903" w14:textId="77777777" w:rsidR="0074337C" w:rsidRDefault="0074337C" w:rsidP="00AB13E4">
      <w:r>
        <w:separator/>
      </w:r>
    </w:p>
  </w:footnote>
  <w:footnote w:type="continuationSeparator" w:id="0">
    <w:p w14:paraId="1D5E08B6" w14:textId="77777777" w:rsidR="0074337C" w:rsidRDefault="0074337C" w:rsidP="00AB1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B38A9"/>
    <w:multiLevelType w:val="singleLevel"/>
    <w:tmpl w:val="04090017"/>
    <w:lvl w:ilvl="0">
      <w:start w:val="1"/>
      <w:numFmt w:val="lowerLetter"/>
      <w:lvlText w:val="%1)"/>
      <w:lvlJc w:val="left"/>
      <w:pPr>
        <w:tabs>
          <w:tab w:val="num" w:pos="360"/>
        </w:tabs>
        <w:ind w:left="360" w:hanging="360"/>
      </w:pPr>
    </w:lvl>
  </w:abstractNum>
  <w:abstractNum w:abstractNumId="1" w15:restartNumberingAfterBreak="0">
    <w:nsid w:val="0DD433EB"/>
    <w:multiLevelType w:val="singleLevel"/>
    <w:tmpl w:val="D91C9166"/>
    <w:lvl w:ilvl="0">
      <w:start w:val="80"/>
      <w:numFmt w:val="bullet"/>
      <w:lvlText w:val=""/>
      <w:lvlJc w:val="left"/>
      <w:pPr>
        <w:tabs>
          <w:tab w:val="num" w:pos="360"/>
        </w:tabs>
        <w:ind w:left="360" w:hanging="360"/>
      </w:pPr>
      <w:rPr>
        <w:rFonts w:ascii="Symbol" w:hAnsi="Symbol" w:hint="default"/>
      </w:rPr>
    </w:lvl>
  </w:abstractNum>
  <w:abstractNum w:abstractNumId="2" w15:restartNumberingAfterBreak="0">
    <w:nsid w:val="114A6BF8"/>
    <w:multiLevelType w:val="singleLevel"/>
    <w:tmpl w:val="C2BE9944"/>
    <w:lvl w:ilvl="0">
      <w:numFmt w:val="bullet"/>
      <w:lvlText w:val="-"/>
      <w:lvlJc w:val="left"/>
      <w:pPr>
        <w:tabs>
          <w:tab w:val="num" w:pos="1800"/>
        </w:tabs>
        <w:ind w:left="1800" w:hanging="360"/>
      </w:pPr>
      <w:rPr>
        <w:rFonts w:hint="default"/>
      </w:rPr>
    </w:lvl>
  </w:abstractNum>
  <w:abstractNum w:abstractNumId="3" w15:restartNumberingAfterBreak="0">
    <w:nsid w:val="23DB4BD3"/>
    <w:multiLevelType w:val="singleLevel"/>
    <w:tmpl w:val="A112BD70"/>
    <w:lvl w:ilvl="0">
      <w:start w:val="1"/>
      <w:numFmt w:val="lowerLetter"/>
      <w:lvlText w:val="(%1)"/>
      <w:lvlJc w:val="left"/>
      <w:pPr>
        <w:tabs>
          <w:tab w:val="num" w:pos="1440"/>
        </w:tabs>
        <w:ind w:left="1440" w:hanging="720"/>
      </w:pPr>
      <w:rPr>
        <w:rFonts w:hint="default"/>
      </w:rPr>
    </w:lvl>
  </w:abstractNum>
  <w:abstractNum w:abstractNumId="4" w15:restartNumberingAfterBreak="0">
    <w:nsid w:val="2CCF2B12"/>
    <w:multiLevelType w:val="hybridMultilevel"/>
    <w:tmpl w:val="1B1C82A8"/>
    <w:lvl w:ilvl="0" w:tplc="DEFAC32C">
      <w:numFmt w:val="bullet"/>
      <w:lvlText w:val="-"/>
      <w:lvlJc w:val="left"/>
      <w:pPr>
        <w:tabs>
          <w:tab w:val="num" w:pos="1800"/>
        </w:tabs>
        <w:ind w:left="1800" w:hanging="360"/>
      </w:pPr>
      <w:rPr>
        <w:rFonts w:ascii="Times New Roman" w:eastAsia="Times New Roman" w:hAnsi="Times New Roman" w:cs="Times New Roman" w:hint="default"/>
      </w:rPr>
    </w:lvl>
    <w:lvl w:ilvl="1" w:tplc="10090003" w:tentative="1">
      <w:start w:val="1"/>
      <w:numFmt w:val="bullet"/>
      <w:lvlText w:val="o"/>
      <w:lvlJc w:val="left"/>
      <w:pPr>
        <w:tabs>
          <w:tab w:val="num" w:pos="2520"/>
        </w:tabs>
        <w:ind w:left="2520" w:hanging="360"/>
      </w:pPr>
      <w:rPr>
        <w:rFonts w:ascii="Courier New" w:hAnsi="Courier New" w:cs="Courier New" w:hint="default"/>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D637DF0"/>
    <w:multiLevelType w:val="hybridMultilevel"/>
    <w:tmpl w:val="5CE4238E"/>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9C7498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3F6B1E46"/>
    <w:multiLevelType w:val="hybridMultilevel"/>
    <w:tmpl w:val="5F5CE30A"/>
    <w:lvl w:ilvl="0" w:tplc="10090001">
      <w:start w:val="1"/>
      <w:numFmt w:val="bullet"/>
      <w:lvlText w:val=""/>
      <w:lvlJc w:val="left"/>
      <w:pPr>
        <w:tabs>
          <w:tab w:val="num" w:pos="1800"/>
        </w:tabs>
        <w:ind w:left="1800" w:hanging="360"/>
      </w:pPr>
      <w:rPr>
        <w:rFonts w:ascii="Symbol" w:hAnsi="Symbol" w:hint="default"/>
      </w:rPr>
    </w:lvl>
    <w:lvl w:ilvl="1" w:tplc="10090003" w:tentative="1">
      <w:start w:val="1"/>
      <w:numFmt w:val="bullet"/>
      <w:lvlText w:val="o"/>
      <w:lvlJc w:val="left"/>
      <w:pPr>
        <w:tabs>
          <w:tab w:val="num" w:pos="2520"/>
        </w:tabs>
        <w:ind w:left="2520" w:hanging="360"/>
      </w:pPr>
      <w:rPr>
        <w:rFonts w:ascii="Courier New" w:hAnsi="Courier New" w:cs="Courier New" w:hint="default"/>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57E3677B"/>
    <w:multiLevelType w:val="singleLevel"/>
    <w:tmpl w:val="5AB68EBE"/>
    <w:lvl w:ilvl="0">
      <w:start w:val="1"/>
      <w:numFmt w:val="lowerLetter"/>
      <w:lvlText w:val="%1)"/>
      <w:lvlJc w:val="left"/>
      <w:pPr>
        <w:tabs>
          <w:tab w:val="num" w:pos="1080"/>
        </w:tabs>
        <w:ind w:left="1080" w:hanging="360"/>
      </w:pPr>
      <w:rPr>
        <w:rFonts w:hint="default"/>
      </w:rPr>
    </w:lvl>
  </w:abstractNum>
  <w:abstractNum w:abstractNumId="9" w15:restartNumberingAfterBreak="0">
    <w:nsid w:val="66BE44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D094062"/>
    <w:multiLevelType w:val="hybridMultilevel"/>
    <w:tmpl w:val="73CCC3B0"/>
    <w:lvl w:ilvl="0" w:tplc="D0307A54">
      <w:start w:val="8"/>
      <w:numFmt w:val="lowerLetter"/>
      <w:lvlText w:val="(%1)"/>
      <w:lvlJc w:val="left"/>
      <w:pPr>
        <w:tabs>
          <w:tab w:val="num" w:pos="1080"/>
        </w:tabs>
        <w:ind w:left="1080" w:hanging="360"/>
      </w:pPr>
      <w:rPr>
        <w:rFonts w:hint="default"/>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11" w15:restartNumberingAfterBreak="0">
    <w:nsid w:val="6E1272FF"/>
    <w:multiLevelType w:val="singleLevel"/>
    <w:tmpl w:val="D91C9166"/>
    <w:lvl w:ilvl="0">
      <w:start w:val="80"/>
      <w:numFmt w:val="bullet"/>
      <w:lvlText w:val=""/>
      <w:lvlJc w:val="left"/>
      <w:pPr>
        <w:tabs>
          <w:tab w:val="num" w:pos="360"/>
        </w:tabs>
        <w:ind w:left="360" w:hanging="360"/>
      </w:pPr>
      <w:rPr>
        <w:rFonts w:ascii="Symbol" w:hAnsi="Symbol" w:hint="default"/>
      </w:rPr>
    </w:lvl>
  </w:abstractNum>
  <w:abstractNum w:abstractNumId="12" w15:restartNumberingAfterBreak="0">
    <w:nsid w:val="76E86E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A53496"/>
    <w:multiLevelType w:val="hybridMultilevel"/>
    <w:tmpl w:val="C720B41E"/>
    <w:lvl w:ilvl="0" w:tplc="0FF80B38">
      <w:numFmt w:val="bullet"/>
      <w:lvlText w:val="-"/>
      <w:lvlJc w:val="left"/>
      <w:pPr>
        <w:tabs>
          <w:tab w:val="num" w:pos="720"/>
        </w:tabs>
        <w:ind w:left="720" w:hanging="360"/>
      </w:pPr>
      <w:rPr>
        <w:rFonts w:ascii="Times New Roman" w:eastAsia="Times New Roman" w:hAnsi="Times New Roman"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16cid:durableId="1593784000">
    <w:abstractNumId w:val="12"/>
  </w:num>
  <w:num w:numId="2" w16cid:durableId="267275172">
    <w:abstractNumId w:val="6"/>
  </w:num>
  <w:num w:numId="3" w16cid:durableId="665282235">
    <w:abstractNumId w:val="9"/>
  </w:num>
  <w:num w:numId="4" w16cid:durableId="1758746456">
    <w:abstractNumId w:val="3"/>
  </w:num>
  <w:num w:numId="5" w16cid:durableId="12801618">
    <w:abstractNumId w:val="0"/>
  </w:num>
  <w:num w:numId="6" w16cid:durableId="1124807593">
    <w:abstractNumId w:val="10"/>
  </w:num>
  <w:num w:numId="7" w16cid:durableId="183248809">
    <w:abstractNumId w:val="13"/>
  </w:num>
  <w:num w:numId="8" w16cid:durableId="997266447">
    <w:abstractNumId w:val="5"/>
  </w:num>
  <w:num w:numId="9" w16cid:durableId="632559235">
    <w:abstractNumId w:val="7"/>
  </w:num>
  <w:num w:numId="10" w16cid:durableId="1617327750">
    <w:abstractNumId w:val="8"/>
  </w:num>
  <w:num w:numId="11" w16cid:durableId="1194809345">
    <w:abstractNumId w:val="11"/>
  </w:num>
  <w:num w:numId="12" w16cid:durableId="1543979304">
    <w:abstractNumId w:val="1"/>
  </w:num>
  <w:num w:numId="13" w16cid:durableId="1329820900">
    <w:abstractNumId w:val="2"/>
  </w:num>
  <w:num w:numId="14" w16cid:durableId="508713436">
    <w:abstractNumId w:val="4"/>
  </w:num>
  <w:num w:numId="15" w16cid:durableId="289019901">
    <w:abstractNumId w:val="2"/>
  </w:num>
  <w:num w:numId="16" w16cid:durableId="178466603">
    <w:abstractNumId w:val="11"/>
  </w:num>
  <w:num w:numId="17" w16cid:durableId="1025866774">
    <w:abstractNumId w:val="1"/>
  </w:num>
  <w:num w:numId="18" w16cid:durableId="810246405">
    <w:abstractNumId w:val="4"/>
  </w:num>
  <w:num w:numId="19" w16cid:durableId="1217010515">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601"/>
    <w:rsid w:val="00006FE6"/>
    <w:rsid w:val="0004761A"/>
    <w:rsid w:val="000670CE"/>
    <w:rsid w:val="000B0503"/>
    <w:rsid w:val="000D4860"/>
    <w:rsid w:val="00103810"/>
    <w:rsid w:val="001100A8"/>
    <w:rsid w:val="0022206C"/>
    <w:rsid w:val="002D1376"/>
    <w:rsid w:val="002D4184"/>
    <w:rsid w:val="003115FC"/>
    <w:rsid w:val="003E6B79"/>
    <w:rsid w:val="0040347D"/>
    <w:rsid w:val="00415A4D"/>
    <w:rsid w:val="004A1C2F"/>
    <w:rsid w:val="004C2DC3"/>
    <w:rsid w:val="004E2BE9"/>
    <w:rsid w:val="00503E4F"/>
    <w:rsid w:val="0058546B"/>
    <w:rsid w:val="00597755"/>
    <w:rsid w:val="005B305C"/>
    <w:rsid w:val="005F46E9"/>
    <w:rsid w:val="00611136"/>
    <w:rsid w:val="00633641"/>
    <w:rsid w:val="00676FEB"/>
    <w:rsid w:val="006F42F9"/>
    <w:rsid w:val="00702398"/>
    <w:rsid w:val="007248CC"/>
    <w:rsid w:val="0074337C"/>
    <w:rsid w:val="00745DF7"/>
    <w:rsid w:val="007A3601"/>
    <w:rsid w:val="007C3FD3"/>
    <w:rsid w:val="007D744A"/>
    <w:rsid w:val="00847043"/>
    <w:rsid w:val="00854998"/>
    <w:rsid w:val="00855233"/>
    <w:rsid w:val="00880368"/>
    <w:rsid w:val="008A238F"/>
    <w:rsid w:val="008A4715"/>
    <w:rsid w:val="008E20FA"/>
    <w:rsid w:val="008E37E5"/>
    <w:rsid w:val="008F58FC"/>
    <w:rsid w:val="00904CAD"/>
    <w:rsid w:val="009167F7"/>
    <w:rsid w:val="00975677"/>
    <w:rsid w:val="009856AF"/>
    <w:rsid w:val="00997D21"/>
    <w:rsid w:val="009C6B4B"/>
    <w:rsid w:val="009E7FD5"/>
    <w:rsid w:val="00A37407"/>
    <w:rsid w:val="00A462D3"/>
    <w:rsid w:val="00A65630"/>
    <w:rsid w:val="00A8142C"/>
    <w:rsid w:val="00AB13E4"/>
    <w:rsid w:val="00AB2669"/>
    <w:rsid w:val="00AC3365"/>
    <w:rsid w:val="00AD2A67"/>
    <w:rsid w:val="00B1727B"/>
    <w:rsid w:val="00B6737C"/>
    <w:rsid w:val="00C77C25"/>
    <w:rsid w:val="00CA5671"/>
    <w:rsid w:val="00CB2899"/>
    <w:rsid w:val="00D84674"/>
    <w:rsid w:val="00DA3A75"/>
    <w:rsid w:val="00E43F6E"/>
    <w:rsid w:val="00E47BF6"/>
    <w:rsid w:val="00F20E47"/>
    <w:rsid w:val="00F479DF"/>
    <w:rsid w:val="00F65D38"/>
    <w:rsid w:val="00F86A3A"/>
    <w:rsid w:val="00FB3927"/>
    <w:rsid w:val="00FE60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AAE60A1"/>
  <w15:chartTrackingRefBased/>
  <w15:docId w15:val="{1AA4F315-88F3-4EC5-85DF-5FB97432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240" w:lineRule="atLeast"/>
      <w:ind w:left="1440" w:hanging="720"/>
    </w:pPr>
    <w:rPr>
      <w:snapToGrid w:val="0"/>
      <w:color w:val="000000"/>
      <w:lang w:eastAsia="en-US"/>
    </w:rPr>
  </w:style>
  <w:style w:type="paragraph" w:styleId="DocumentMap">
    <w:name w:val="Document Map"/>
    <w:basedOn w:val="Normal"/>
    <w:semiHidden/>
    <w:pPr>
      <w:shd w:val="clear" w:color="auto" w:fill="000080"/>
    </w:pPr>
    <w:rPr>
      <w:rFonts w:ascii="Tahoma" w:hAnsi="Tahoma"/>
    </w:rPr>
  </w:style>
  <w:style w:type="paragraph" w:styleId="BodyTextIndent2">
    <w:name w:val="Body Text Indent 2"/>
    <w:basedOn w:val="Normal"/>
    <w:link w:val="BodyTextIndent2Char"/>
    <w:rsid w:val="00103810"/>
    <w:pPr>
      <w:spacing w:after="120" w:line="480" w:lineRule="auto"/>
      <w:ind w:left="360"/>
    </w:pPr>
  </w:style>
  <w:style w:type="paragraph" w:styleId="BodyTextIndent3">
    <w:name w:val="Body Text Indent 3"/>
    <w:basedOn w:val="Normal"/>
    <w:link w:val="BodyTextIndent3Char"/>
    <w:rsid w:val="00103810"/>
    <w:pPr>
      <w:spacing w:after="120"/>
      <w:ind w:left="360"/>
    </w:pPr>
    <w:rPr>
      <w:sz w:val="16"/>
      <w:szCs w:val="16"/>
    </w:rPr>
  </w:style>
  <w:style w:type="character" w:customStyle="1" w:styleId="Heading1Char">
    <w:name w:val="Heading 1 Char"/>
    <w:link w:val="Heading1"/>
    <w:rsid w:val="00AB13E4"/>
    <w:rPr>
      <w:b/>
      <w:sz w:val="24"/>
      <w:lang w:eastAsia="en-CA"/>
    </w:rPr>
  </w:style>
  <w:style w:type="character" w:customStyle="1" w:styleId="BodyTextIndent2Char">
    <w:name w:val="Body Text Indent 2 Char"/>
    <w:link w:val="BodyTextIndent2"/>
    <w:rsid w:val="00AB13E4"/>
    <w:rPr>
      <w:sz w:val="24"/>
      <w:lang w:eastAsia="en-CA"/>
    </w:rPr>
  </w:style>
  <w:style w:type="character" w:customStyle="1" w:styleId="BodyTextIndent3Char">
    <w:name w:val="Body Text Indent 3 Char"/>
    <w:link w:val="BodyTextIndent3"/>
    <w:rsid w:val="00AB13E4"/>
    <w:rPr>
      <w:sz w:val="16"/>
      <w:szCs w:val="16"/>
      <w:lang w:eastAsia="en-CA"/>
    </w:rPr>
  </w:style>
  <w:style w:type="paragraph" w:styleId="Header">
    <w:name w:val="header"/>
    <w:basedOn w:val="Normal"/>
    <w:link w:val="HeaderChar"/>
    <w:uiPriority w:val="99"/>
    <w:unhideWhenUsed/>
    <w:rsid w:val="00AB13E4"/>
    <w:pPr>
      <w:tabs>
        <w:tab w:val="center" w:pos="4680"/>
        <w:tab w:val="right" w:pos="9360"/>
      </w:tabs>
    </w:pPr>
  </w:style>
  <w:style w:type="character" w:customStyle="1" w:styleId="HeaderChar">
    <w:name w:val="Header Char"/>
    <w:link w:val="Header"/>
    <w:uiPriority w:val="99"/>
    <w:rsid w:val="00AB13E4"/>
    <w:rPr>
      <w:sz w:val="24"/>
      <w:lang w:eastAsia="en-CA"/>
    </w:rPr>
  </w:style>
  <w:style w:type="paragraph" w:styleId="Footer">
    <w:name w:val="footer"/>
    <w:basedOn w:val="Normal"/>
    <w:link w:val="FooterChar"/>
    <w:uiPriority w:val="99"/>
    <w:unhideWhenUsed/>
    <w:rsid w:val="00AB13E4"/>
    <w:pPr>
      <w:tabs>
        <w:tab w:val="center" w:pos="4680"/>
        <w:tab w:val="right" w:pos="9360"/>
      </w:tabs>
    </w:pPr>
  </w:style>
  <w:style w:type="character" w:customStyle="1" w:styleId="FooterChar">
    <w:name w:val="Footer Char"/>
    <w:link w:val="Footer"/>
    <w:uiPriority w:val="99"/>
    <w:rsid w:val="00AB13E4"/>
    <w:rPr>
      <w:sz w:val="24"/>
      <w:lang w:eastAsia="en-CA"/>
    </w:rPr>
  </w:style>
  <w:style w:type="paragraph" w:styleId="BalloonText">
    <w:name w:val="Balloon Text"/>
    <w:basedOn w:val="Normal"/>
    <w:link w:val="BalloonTextChar"/>
    <w:uiPriority w:val="99"/>
    <w:semiHidden/>
    <w:unhideWhenUsed/>
    <w:rsid w:val="00A462D3"/>
    <w:rPr>
      <w:rFonts w:ascii="Segoe UI" w:hAnsi="Segoe UI" w:cs="Segoe UI"/>
      <w:sz w:val="18"/>
      <w:szCs w:val="18"/>
    </w:rPr>
  </w:style>
  <w:style w:type="character" w:customStyle="1" w:styleId="BalloonTextChar">
    <w:name w:val="Balloon Text Char"/>
    <w:link w:val="BalloonText"/>
    <w:uiPriority w:val="99"/>
    <w:semiHidden/>
    <w:rsid w:val="00A462D3"/>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310159">
      <w:bodyDiv w:val="1"/>
      <w:marLeft w:val="0"/>
      <w:marRight w:val="0"/>
      <w:marTop w:val="0"/>
      <w:marBottom w:val="0"/>
      <w:divBdr>
        <w:top w:val="none" w:sz="0" w:space="0" w:color="auto"/>
        <w:left w:val="none" w:sz="0" w:space="0" w:color="auto"/>
        <w:bottom w:val="none" w:sz="0" w:space="0" w:color="auto"/>
        <w:right w:val="none" w:sz="0" w:space="0" w:color="auto"/>
      </w:divBdr>
    </w:div>
    <w:div w:id="177886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1975</Words>
  <Characters>11262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lpstr>
    </vt:vector>
  </TitlesOfParts>
  <Company>ctb</Company>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DNovak</dc:creator>
  <cp:keywords/>
  <cp:lastModifiedBy>Ally Drombolis</cp:lastModifiedBy>
  <cp:revision>2</cp:revision>
  <cp:lastPrinted>2024-07-08T20:18:00Z</cp:lastPrinted>
  <dcterms:created xsi:type="dcterms:W3CDTF">2024-08-08T18:50:00Z</dcterms:created>
  <dcterms:modified xsi:type="dcterms:W3CDTF">2024-08-08T18:50:00Z</dcterms:modified>
</cp:coreProperties>
</file>